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8C3" w:rsidRPr="00F40970" w:rsidRDefault="00F30735">
      <w:pPr>
        <w:rPr>
          <w:rFonts w:ascii="Arial" w:hAnsi="Arial" w:cs="Arial"/>
          <w:sz w:val="24"/>
          <w:szCs w:val="24"/>
        </w:rPr>
      </w:pPr>
      <w:r w:rsidRPr="00F40970">
        <w:rPr>
          <w:rFonts w:ascii="Arial" w:hAnsi="Arial" w:cs="Arial"/>
          <w:sz w:val="24"/>
          <w:szCs w:val="24"/>
        </w:rPr>
        <w:t xml:space="preserve">Behindertengerechter Zugang, </w:t>
      </w:r>
      <w:r w:rsidR="00457096">
        <w:rPr>
          <w:rFonts w:ascii="Arial" w:hAnsi="Arial" w:cs="Arial"/>
          <w:sz w:val="24"/>
          <w:szCs w:val="24"/>
        </w:rPr>
        <w:t>b</w:t>
      </w:r>
      <w:r w:rsidRPr="00F40970">
        <w:rPr>
          <w:rFonts w:ascii="Arial" w:hAnsi="Arial" w:cs="Arial"/>
          <w:sz w:val="24"/>
          <w:szCs w:val="24"/>
        </w:rPr>
        <w:t xml:space="preserve">arrierefrei, </w:t>
      </w:r>
      <w:proofErr w:type="spellStart"/>
      <w:r w:rsidR="00457096" w:rsidRPr="00F40970">
        <w:rPr>
          <w:rFonts w:ascii="Arial" w:hAnsi="Arial" w:cs="Arial"/>
          <w:sz w:val="24"/>
          <w:szCs w:val="24"/>
        </w:rPr>
        <w:t>barrierearm</w:t>
      </w:r>
      <w:proofErr w:type="spellEnd"/>
      <w:r w:rsidR="00457096">
        <w:rPr>
          <w:rFonts w:ascii="Arial" w:hAnsi="Arial" w:cs="Arial"/>
          <w:sz w:val="24"/>
          <w:szCs w:val="24"/>
        </w:rPr>
        <w:t>,</w:t>
      </w:r>
      <w:r w:rsidR="00457096" w:rsidRPr="00F40970">
        <w:rPr>
          <w:rFonts w:ascii="Arial" w:hAnsi="Arial" w:cs="Arial"/>
          <w:sz w:val="24"/>
          <w:szCs w:val="24"/>
        </w:rPr>
        <w:t xml:space="preserve"> </w:t>
      </w:r>
      <w:r w:rsidRPr="00F40970">
        <w:rPr>
          <w:rFonts w:ascii="Arial" w:hAnsi="Arial" w:cs="Arial"/>
          <w:sz w:val="24"/>
          <w:szCs w:val="24"/>
        </w:rPr>
        <w:t xml:space="preserve">stufenloser Zugang, universelles Design (design </w:t>
      </w:r>
      <w:proofErr w:type="spellStart"/>
      <w:r w:rsidRPr="00F40970">
        <w:rPr>
          <w:rFonts w:ascii="Arial" w:hAnsi="Arial" w:cs="Arial"/>
          <w:sz w:val="24"/>
          <w:szCs w:val="24"/>
        </w:rPr>
        <w:t>for</w:t>
      </w:r>
      <w:proofErr w:type="spellEnd"/>
      <w:r w:rsidRPr="00F40970">
        <w:rPr>
          <w:rFonts w:ascii="Arial" w:hAnsi="Arial" w:cs="Arial"/>
          <w:sz w:val="24"/>
          <w:szCs w:val="24"/>
        </w:rPr>
        <w:t xml:space="preserve"> all)</w:t>
      </w:r>
    </w:p>
    <w:p w:rsidR="00F30735" w:rsidRPr="00F40970" w:rsidRDefault="007843BD">
      <w:pPr>
        <w:rPr>
          <w:rFonts w:ascii="Arial" w:hAnsi="Arial" w:cs="Arial"/>
          <w:b/>
          <w:sz w:val="24"/>
          <w:szCs w:val="24"/>
        </w:rPr>
      </w:pPr>
      <w:r w:rsidRPr="00F40970">
        <w:rPr>
          <w:rFonts w:ascii="Arial" w:hAnsi="Arial" w:cs="Arial"/>
          <w:b/>
          <w:sz w:val="24"/>
          <w:szCs w:val="24"/>
        </w:rPr>
        <w:t>Grundsätzliche Vorbemerkungen:</w:t>
      </w:r>
    </w:p>
    <w:p w:rsidR="00F30735" w:rsidRPr="00F40970" w:rsidRDefault="00F30735">
      <w:pPr>
        <w:rPr>
          <w:rFonts w:ascii="Arial" w:hAnsi="Arial" w:cs="Arial"/>
          <w:sz w:val="24"/>
          <w:szCs w:val="24"/>
        </w:rPr>
      </w:pPr>
      <w:r w:rsidRPr="00F40970">
        <w:rPr>
          <w:rFonts w:ascii="Arial" w:hAnsi="Arial" w:cs="Arial"/>
          <w:sz w:val="24"/>
          <w:szCs w:val="24"/>
        </w:rPr>
        <w:t xml:space="preserve">Es gibt verschiedene aktuelle und überholte Bezeichnung für die Aufhebung einer diskriminierenden Zugänglichkeit. Grundsätzlich geht es im Bereich der Ev. Kirche der Pfalz um Maßnahmen der Barrierefreiheit. Die Barrierefreiheit bezeichnet die Zugänglichkeit und die Ausstattung von Gebäuden, damit Menschen mit Einschränkungen die Angebote </w:t>
      </w:r>
      <w:r w:rsidR="00115359">
        <w:rPr>
          <w:rFonts w:ascii="Arial" w:hAnsi="Arial" w:cs="Arial"/>
          <w:sz w:val="24"/>
          <w:szCs w:val="24"/>
        </w:rPr>
        <w:t xml:space="preserve">einer bestimmten Kirchengemeinde </w:t>
      </w:r>
      <w:r w:rsidRPr="00F40970">
        <w:rPr>
          <w:rFonts w:ascii="Arial" w:hAnsi="Arial" w:cs="Arial"/>
          <w:sz w:val="24"/>
          <w:szCs w:val="24"/>
        </w:rPr>
        <w:t xml:space="preserve">nutzen können. Barrierefreiheit umfasst nicht alle Behinderungsformen und ist auch nicht für alle Menschen uneingeschränkt nutzbar, aber für einen sehr großen Teil der Kirchenmitglieder. Barrierefreiheit bedeutet die Aufhebung von Stufen, Barrieren und Hindernisse im Bereich Gehen, Sehen und Hören. Da dies nicht immer möglich und/oder finanzierbar ist, gibt es auch eine </w:t>
      </w:r>
      <w:r w:rsidR="00514B19" w:rsidRPr="00F40970">
        <w:rPr>
          <w:rFonts w:ascii="Arial" w:hAnsi="Arial" w:cs="Arial"/>
          <w:sz w:val="24"/>
          <w:szCs w:val="24"/>
        </w:rPr>
        <w:t>Kompromisslösung</w:t>
      </w:r>
      <w:r w:rsidRPr="00F40970">
        <w:rPr>
          <w:rFonts w:ascii="Arial" w:hAnsi="Arial" w:cs="Arial"/>
          <w:sz w:val="24"/>
          <w:szCs w:val="24"/>
        </w:rPr>
        <w:t xml:space="preserve"> im Sinne einer </w:t>
      </w:r>
      <w:proofErr w:type="spellStart"/>
      <w:r w:rsidRPr="00F40970">
        <w:rPr>
          <w:rFonts w:ascii="Arial" w:hAnsi="Arial" w:cs="Arial"/>
          <w:sz w:val="24"/>
          <w:szCs w:val="24"/>
        </w:rPr>
        <w:t>Barrierenarmut</w:t>
      </w:r>
      <w:proofErr w:type="spellEnd"/>
      <w:r w:rsidRPr="00F40970">
        <w:rPr>
          <w:rFonts w:ascii="Arial" w:hAnsi="Arial" w:cs="Arial"/>
          <w:sz w:val="24"/>
          <w:szCs w:val="24"/>
        </w:rPr>
        <w:t xml:space="preserve">. Diese ist nicht definierbar und bedeutet im Grunde eine Abweichung von </w:t>
      </w:r>
      <w:r w:rsidR="00115359">
        <w:rPr>
          <w:rFonts w:ascii="Arial" w:hAnsi="Arial" w:cs="Arial"/>
          <w:sz w:val="24"/>
          <w:szCs w:val="24"/>
        </w:rPr>
        <w:t xml:space="preserve">gesetzlich vorgeschriebenen </w:t>
      </w:r>
      <w:r w:rsidRPr="00F40970">
        <w:rPr>
          <w:rFonts w:ascii="Arial" w:hAnsi="Arial" w:cs="Arial"/>
          <w:sz w:val="24"/>
          <w:szCs w:val="24"/>
        </w:rPr>
        <w:t>Normvorgaben</w:t>
      </w:r>
      <w:r w:rsidR="00115359">
        <w:rPr>
          <w:rFonts w:ascii="Arial" w:hAnsi="Arial" w:cs="Arial"/>
          <w:sz w:val="24"/>
          <w:szCs w:val="24"/>
        </w:rPr>
        <w:t>, siehe § 51 der Landesbauordnung von Rheinland - Pfalz</w:t>
      </w:r>
      <w:r w:rsidRPr="00F40970">
        <w:rPr>
          <w:rFonts w:ascii="Arial" w:hAnsi="Arial" w:cs="Arial"/>
          <w:sz w:val="24"/>
          <w:szCs w:val="24"/>
        </w:rPr>
        <w:t>.</w:t>
      </w:r>
    </w:p>
    <w:p w:rsidR="00F30735" w:rsidRPr="00F40970" w:rsidRDefault="007843BD">
      <w:pPr>
        <w:rPr>
          <w:rFonts w:ascii="Arial" w:hAnsi="Arial" w:cs="Arial"/>
          <w:sz w:val="24"/>
          <w:szCs w:val="24"/>
        </w:rPr>
      </w:pPr>
      <w:r w:rsidRPr="00F40970">
        <w:rPr>
          <w:rFonts w:ascii="Arial" w:hAnsi="Arial" w:cs="Arial"/>
          <w:sz w:val="24"/>
          <w:szCs w:val="24"/>
        </w:rPr>
        <w:t xml:space="preserve">Es gilt </w:t>
      </w:r>
      <w:r w:rsidR="00345128" w:rsidRPr="00F40970">
        <w:rPr>
          <w:rFonts w:ascii="Arial" w:hAnsi="Arial" w:cs="Arial"/>
          <w:sz w:val="24"/>
          <w:szCs w:val="24"/>
        </w:rPr>
        <w:t>im Baubereich die DIN 18040-1 als neue verbindliche Regel in der Landesbauordnung von Rheinland – Pfalz vom 1.12.2015 für öffentlichen Gebäude.</w:t>
      </w:r>
      <w:r w:rsidRPr="00F40970">
        <w:rPr>
          <w:rFonts w:ascii="Arial" w:hAnsi="Arial" w:cs="Arial"/>
          <w:sz w:val="24"/>
          <w:szCs w:val="24"/>
        </w:rPr>
        <w:t xml:space="preserve"> Abweichungen sind nur im Einzelfall möglich. Es gilt ein Bestandsschutz, der bei größeren Renovierungen und Umbaumaßnahmen entfällt.</w:t>
      </w:r>
      <w:r w:rsidR="00514B19" w:rsidRPr="00F40970">
        <w:rPr>
          <w:rFonts w:ascii="Arial" w:hAnsi="Arial" w:cs="Arial"/>
          <w:sz w:val="24"/>
          <w:szCs w:val="24"/>
        </w:rPr>
        <w:t xml:space="preserve"> </w:t>
      </w:r>
      <w:r w:rsidR="00115359">
        <w:rPr>
          <w:rFonts w:ascii="Arial" w:hAnsi="Arial" w:cs="Arial"/>
          <w:sz w:val="24"/>
          <w:szCs w:val="24"/>
        </w:rPr>
        <w:t xml:space="preserve">Ausnahmen sind nicht pauschal möglich und durch die staatliche Bauaufsicht zu genehmigen. </w:t>
      </w:r>
      <w:r w:rsidR="00514B19" w:rsidRPr="00F40970">
        <w:rPr>
          <w:rFonts w:ascii="Arial" w:hAnsi="Arial" w:cs="Arial"/>
          <w:sz w:val="24"/>
          <w:szCs w:val="24"/>
        </w:rPr>
        <w:t xml:space="preserve">Der öffentliche Bereich der Ev. Kirche der Pfalz (Kirchen, Gemeindehäuser, Pfarrämter, Kindertagesstätten, Schulen, Fortbildungsstätten) ist zu unterscheiden von dem privaten Bereich der Kirchengemeinden (Pfarrwohnungen, Dienstwohnungen, Mietwohnungen </w:t>
      </w:r>
      <w:proofErr w:type="spellStart"/>
      <w:r w:rsidR="00514B19" w:rsidRPr="00F40970">
        <w:rPr>
          <w:rFonts w:ascii="Arial" w:hAnsi="Arial" w:cs="Arial"/>
          <w:sz w:val="24"/>
          <w:szCs w:val="24"/>
        </w:rPr>
        <w:t>u.ä.</w:t>
      </w:r>
      <w:proofErr w:type="spellEnd"/>
      <w:r w:rsidR="00514B19" w:rsidRPr="00F40970">
        <w:rPr>
          <w:rFonts w:ascii="Arial" w:hAnsi="Arial" w:cs="Arial"/>
          <w:sz w:val="24"/>
          <w:szCs w:val="24"/>
        </w:rPr>
        <w:t xml:space="preserve"> Gebäude).</w:t>
      </w:r>
    </w:p>
    <w:p w:rsidR="00345128" w:rsidRPr="00F40970" w:rsidRDefault="00345128">
      <w:pPr>
        <w:rPr>
          <w:rFonts w:ascii="Arial" w:hAnsi="Arial" w:cs="Arial"/>
          <w:sz w:val="24"/>
          <w:szCs w:val="24"/>
        </w:rPr>
      </w:pPr>
      <w:r w:rsidRPr="00F40970">
        <w:rPr>
          <w:rFonts w:ascii="Arial" w:hAnsi="Arial" w:cs="Arial"/>
          <w:sz w:val="24"/>
          <w:szCs w:val="24"/>
        </w:rPr>
        <w:t xml:space="preserve">Auch schriftliche Mitteilungen und das Internet </w:t>
      </w:r>
      <w:r w:rsidR="00514B19" w:rsidRPr="00F40970">
        <w:rPr>
          <w:rFonts w:ascii="Arial" w:hAnsi="Arial" w:cs="Arial"/>
          <w:sz w:val="24"/>
          <w:szCs w:val="24"/>
        </w:rPr>
        <w:t>sollt</w:t>
      </w:r>
      <w:r w:rsidR="007843BD" w:rsidRPr="00F40970">
        <w:rPr>
          <w:rFonts w:ascii="Arial" w:hAnsi="Arial" w:cs="Arial"/>
          <w:sz w:val="24"/>
          <w:szCs w:val="24"/>
        </w:rPr>
        <w:t>en</w:t>
      </w:r>
      <w:r w:rsidRPr="00F40970">
        <w:rPr>
          <w:rFonts w:ascii="Arial" w:hAnsi="Arial" w:cs="Arial"/>
          <w:sz w:val="24"/>
          <w:szCs w:val="24"/>
        </w:rPr>
        <w:t xml:space="preserve"> barrierefrei sein, dazu gibt es entsprechende Hinweis</w:t>
      </w:r>
      <w:r w:rsidR="007843BD" w:rsidRPr="00F40970">
        <w:rPr>
          <w:rFonts w:ascii="Arial" w:hAnsi="Arial" w:cs="Arial"/>
          <w:sz w:val="24"/>
          <w:szCs w:val="24"/>
        </w:rPr>
        <w:t xml:space="preserve">e, wie die Regeln der leichten oder einfachen Sprache </w:t>
      </w:r>
      <w:r w:rsidR="00514B19" w:rsidRPr="00F40970">
        <w:rPr>
          <w:rFonts w:ascii="Arial" w:hAnsi="Arial" w:cs="Arial"/>
          <w:sz w:val="24"/>
          <w:szCs w:val="24"/>
        </w:rPr>
        <w:t xml:space="preserve">(BMAS 2013 oder inclusion-europe.org) </w:t>
      </w:r>
      <w:r w:rsidR="007843BD" w:rsidRPr="00F40970">
        <w:rPr>
          <w:rFonts w:ascii="Arial" w:hAnsi="Arial" w:cs="Arial"/>
          <w:sz w:val="24"/>
          <w:szCs w:val="24"/>
        </w:rPr>
        <w:t xml:space="preserve">und die BITV 2.0. </w:t>
      </w:r>
    </w:p>
    <w:p w:rsidR="007843BD" w:rsidRPr="00F40970" w:rsidRDefault="007843BD">
      <w:pPr>
        <w:rPr>
          <w:rFonts w:ascii="Arial" w:hAnsi="Arial" w:cs="Arial"/>
          <w:sz w:val="24"/>
          <w:szCs w:val="24"/>
        </w:rPr>
      </w:pPr>
      <w:r w:rsidRPr="00F40970">
        <w:rPr>
          <w:rFonts w:ascii="Arial" w:hAnsi="Arial" w:cs="Arial"/>
          <w:sz w:val="24"/>
          <w:szCs w:val="24"/>
        </w:rPr>
        <w:t>Diese äußeren Hinweise beschreiben den gesellschaftlichen Standard der Gebäude, deren Ausstattung und deren Benutzbarkeit. Verstehbare Inhalte und freundliche Umgangsformen sind damit nicht erfasst. Diese werden als innere und grundsätzliche Barrierefreiheit vorausgesetzt</w:t>
      </w:r>
      <w:r w:rsidR="00514B19" w:rsidRPr="00F40970">
        <w:rPr>
          <w:rFonts w:ascii="Arial" w:hAnsi="Arial" w:cs="Arial"/>
          <w:sz w:val="24"/>
          <w:szCs w:val="24"/>
        </w:rPr>
        <w:t xml:space="preserve">, da in der Ev. Kirche der Pfalz Ausgrenzung </w:t>
      </w:r>
      <w:r w:rsidR="00115359">
        <w:rPr>
          <w:rFonts w:ascii="Arial" w:hAnsi="Arial" w:cs="Arial"/>
          <w:sz w:val="24"/>
          <w:szCs w:val="24"/>
        </w:rPr>
        <w:t>keinen Platz hat</w:t>
      </w:r>
      <w:r w:rsidRPr="00F40970">
        <w:rPr>
          <w:rFonts w:ascii="Arial" w:hAnsi="Arial" w:cs="Arial"/>
          <w:sz w:val="24"/>
          <w:szCs w:val="24"/>
        </w:rPr>
        <w:t xml:space="preserve">. </w:t>
      </w:r>
    </w:p>
    <w:p w:rsidR="00514B19" w:rsidRPr="00F40970" w:rsidRDefault="00514B19">
      <w:pPr>
        <w:rPr>
          <w:rFonts w:ascii="Arial" w:hAnsi="Arial" w:cs="Arial"/>
          <w:sz w:val="24"/>
          <w:szCs w:val="24"/>
        </w:rPr>
      </w:pPr>
    </w:p>
    <w:p w:rsidR="007843BD" w:rsidRPr="00F40970" w:rsidRDefault="007843BD">
      <w:pPr>
        <w:rPr>
          <w:rFonts w:ascii="Arial" w:hAnsi="Arial" w:cs="Arial"/>
          <w:b/>
          <w:sz w:val="24"/>
          <w:szCs w:val="24"/>
        </w:rPr>
      </w:pPr>
      <w:r w:rsidRPr="00F40970">
        <w:rPr>
          <w:rFonts w:ascii="Arial" w:hAnsi="Arial" w:cs="Arial"/>
          <w:b/>
          <w:sz w:val="24"/>
          <w:szCs w:val="24"/>
        </w:rPr>
        <w:t>Mobilität</w:t>
      </w:r>
    </w:p>
    <w:p w:rsidR="00213709" w:rsidRPr="00F40970" w:rsidRDefault="00213709">
      <w:pPr>
        <w:rPr>
          <w:rFonts w:ascii="Arial" w:hAnsi="Arial" w:cs="Arial"/>
          <w:sz w:val="24"/>
          <w:szCs w:val="24"/>
        </w:rPr>
      </w:pPr>
      <w:r w:rsidRPr="00F40970">
        <w:rPr>
          <w:rFonts w:ascii="Arial" w:hAnsi="Arial" w:cs="Arial"/>
          <w:sz w:val="24"/>
          <w:szCs w:val="24"/>
        </w:rPr>
        <w:t xml:space="preserve">Die DIN 18040-1 stellt fest, dass auch behindertengerechte Zugänge im öffentlichen Bereich notwendig sein können, aber auch von der Norm abweichende Möglichkeiten geben kann, wie die Barrierefreiheit als Schutzziel erreicht werden kann. Im Bereich der Ev. Kirche der Pfalz (Prot. Landeskirche) wird es nur in Ausnahmefällen die Notwendigkeit zu einer spezifischen Forderung nach einem behindertengerechten Ausbau geben. Diese Forderung orientiert sich nach den Bedürfnissen von Einzelpersonen und kann daher nicht pauschal definiert sein. </w:t>
      </w:r>
    </w:p>
    <w:p w:rsidR="00213709" w:rsidRPr="00F40970" w:rsidRDefault="00213709">
      <w:pPr>
        <w:rPr>
          <w:rFonts w:ascii="Arial" w:hAnsi="Arial" w:cs="Arial"/>
          <w:sz w:val="24"/>
          <w:szCs w:val="24"/>
        </w:rPr>
      </w:pPr>
      <w:r w:rsidRPr="00F40970">
        <w:rPr>
          <w:rFonts w:ascii="Arial" w:hAnsi="Arial" w:cs="Arial"/>
          <w:sz w:val="24"/>
          <w:szCs w:val="24"/>
        </w:rPr>
        <w:lastRenderedPageBreak/>
        <w:t>Die Abschwächung der Norm als alternativen Weg bedeutet eine Abweichung nach Prüfung der Normvorgaben. Der Nachteil einer Abweichung oder sogar die Entscheidung gegen eine Maßnahme muss in geeigneter Weise mitgeteilt werden, z.B. bei Veranstaltungsplakaten oder schriftlichen Einladungen. Kein Hinweis zur Barrierefreiheit bedeutet</w:t>
      </w:r>
      <w:r w:rsidR="00115359">
        <w:rPr>
          <w:rFonts w:ascii="Arial" w:hAnsi="Arial" w:cs="Arial"/>
          <w:sz w:val="24"/>
          <w:szCs w:val="24"/>
        </w:rPr>
        <w:t xml:space="preserve"> zwangsläufig</w:t>
      </w:r>
      <w:r w:rsidRPr="00F40970">
        <w:rPr>
          <w:rFonts w:ascii="Arial" w:hAnsi="Arial" w:cs="Arial"/>
          <w:sz w:val="24"/>
          <w:szCs w:val="24"/>
        </w:rPr>
        <w:t>, dass die Norm im öffentlichen Bereich voll und ganz erfüllt ist.</w:t>
      </w:r>
    </w:p>
    <w:p w:rsidR="00213709" w:rsidRPr="00F40970" w:rsidRDefault="00FF192A">
      <w:pPr>
        <w:rPr>
          <w:rFonts w:ascii="Arial" w:hAnsi="Arial" w:cs="Arial"/>
          <w:sz w:val="24"/>
          <w:szCs w:val="24"/>
        </w:rPr>
      </w:pPr>
      <w:r w:rsidRPr="00F40970">
        <w:rPr>
          <w:rFonts w:ascii="Arial" w:hAnsi="Arial" w:cs="Arial"/>
          <w:sz w:val="24"/>
          <w:szCs w:val="24"/>
        </w:rPr>
        <w:t xml:space="preserve">Die Norm kann im Bereich der Mobilität wie folgt beschrieben werden: Der Zugang von öffentlichen Gebäuden erfolgt ohne Stufen, ohne Hindernisse und mit ausreichenden Sicherungsmaßnahmen. </w:t>
      </w:r>
      <w:r w:rsidR="00DC4B5E" w:rsidRPr="00F40970">
        <w:rPr>
          <w:rFonts w:ascii="Arial" w:hAnsi="Arial" w:cs="Arial"/>
          <w:sz w:val="24"/>
          <w:szCs w:val="24"/>
        </w:rPr>
        <w:t>Zudem muss der Zugang leicht auffindbar sein.</w:t>
      </w:r>
    </w:p>
    <w:p w:rsidR="008A7F3B" w:rsidRPr="00F40970" w:rsidRDefault="008A7F3B">
      <w:pPr>
        <w:rPr>
          <w:rFonts w:ascii="Arial" w:hAnsi="Arial" w:cs="Arial"/>
          <w:sz w:val="24"/>
          <w:szCs w:val="24"/>
        </w:rPr>
      </w:pPr>
      <w:r w:rsidRPr="00F40970">
        <w:rPr>
          <w:rFonts w:ascii="Arial" w:hAnsi="Arial" w:cs="Arial"/>
          <w:sz w:val="24"/>
          <w:szCs w:val="24"/>
        </w:rPr>
        <w:t xml:space="preserve">Hier einige wenige </w:t>
      </w:r>
      <w:r w:rsidR="00514B19" w:rsidRPr="00F40970">
        <w:rPr>
          <w:rFonts w:ascii="Arial" w:hAnsi="Arial" w:cs="Arial"/>
          <w:sz w:val="24"/>
          <w:szCs w:val="24"/>
        </w:rPr>
        <w:t xml:space="preserve">und wesentliche </w:t>
      </w:r>
      <w:r w:rsidRPr="00F40970">
        <w:rPr>
          <w:rFonts w:ascii="Arial" w:hAnsi="Arial" w:cs="Arial"/>
          <w:sz w:val="24"/>
          <w:szCs w:val="24"/>
        </w:rPr>
        <w:t xml:space="preserve">Hinweise, die </w:t>
      </w:r>
      <w:r w:rsidR="00514B19" w:rsidRPr="00F40970">
        <w:rPr>
          <w:rFonts w:ascii="Arial" w:hAnsi="Arial" w:cs="Arial"/>
          <w:sz w:val="24"/>
          <w:szCs w:val="24"/>
        </w:rPr>
        <w:t xml:space="preserve">allerdings </w:t>
      </w:r>
      <w:r w:rsidRPr="00F40970">
        <w:rPr>
          <w:rFonts w:ascii="Arial" w:hAnsi="Arial" w:cs="Arial"/>
          <w:sz w:val="24"/>
          <w:szCs w:val="24"/>
        </w:rPr>
        <w:t>nicht vollständig sind</w:t>
      </w:r>
      <w:r w:rsidR="00514B19" w:rsidRPr="00F40970">
        <w:rPr>
          <w:rFonts w:ascii="Arial" w:hAnsi="Arial" w:cs="Arial"/>
          <w:sz w:val="24"/>
          <w:szCs w:val="24"/>
        </w:rPr>
        <w:t>:</w:t>
      </w:r>
    </w:p>
    <w:p w:rsidR="00213709" w:rsidRPr="00F40970" w:rsidRDefault="00FF192A" w:rsidP="00FF192A">
      <w:pPr>
        <w:pStyle w:val="Listenabsatz"/>
        <w:numPr>
          <w:ilvl w:val="0"/>
          <w:numId w:val="1"/>
        </w:numPr>
        <w:rPr>
          <w:rFonts w:ascii="Arial" w:hAnsi="Arial" w:cs="Arial"/>
          <w:sz w:val="24"/>
          <w:szCs w:val="24"/>
        </w:rPr>
      </w:pPr>
      <w:r w:rsidRPr="00F40970">
        <w:rPr>
          <w:rFonts w:ascii="Arial" w:hAnsi="Arial" w:cs="Arial"/>
          <w:sz w:val="24"/>
          <w:szCs w:val="24"/>
        </w:rPr>
        <w:t xml:space="preserve">Ohne Stufen bedeutet, dass Treppen von Rampen ersetzt oder ergänzt werden bzw. die Zugänglichkeit auch über </w:t>
      </w:r>
      <w:r w:rsidR="00115359">
        <w:rPr>
          <w:rFonts w:ascii="Arial" w:hAnsi="Arial" w:cs="Arial"/>
          <w:sz w:val="24"/>
          <w:szCs w:val="24"/>
        </w:rPr>
        <w:t xml:space="preserve">Fahrtreppen, </w:t>
      </w:r>
      <w:proofErr w:type="spellStart"/>
      <w:r w:rsidR="008A7F3B" w:rsidRPr="00F40970">
        <w:rPr>
          <w:rFonts w:ascii="Arial" w:hAnsi="Arial" w:cs="Arial"/>
          <w:sz w:val="24"/>
          <w:szCs w:val="24"/>
        </w:rPr>
        <w:t>Treppenl</w:t>
      </w:r>
      <w:r w:rsidRPr="00F40970">
        <w:rPr>
          <w:rFonts w:ascii="Arial" w:hAnsi="Arial" w:cs="Arial"/>
          <w:sz w:val="24"/>
          <w:szCs w:val="24"/>
        </w:rPr>
        <w:t>ifter</w:t>
      </w:r>
      <w:proofErr w:type="spellEnd"/>
      <w:r w:rsidRPr="00F40970">
        <w:rPr>
          <w:rFonts w:ascii="Arial" w:hAnsi="Arial" w:cs="Arial"/>
          <w:sz w:val="24"/>
          <w:szCs w:val="24"/>
        </w:rPr>
        <w:t xml:space="preserve">, </w:t>
      </w:r>
      <w:proofErr w:type="spellStart"/>
      <w:r w:rsidR="008A7F3B" w:rsidRPr="00F40970">
        <w:rPr>
          <w:rFonts w:ascii="Arial" w:hAnsi="Arial" w:cs="Arial"/>
          <w:sz w:val="24"/>
          <w:szCs w:val="24"/>
        </w:rPr>
        <w:t>Plattformlifter</w:t>
      </w:r>
      <w:proofErr w:type="spellEnd"/>
      <w:r w:rsidR="008A7F3B" w:rsidRPr="00F40970">
        <w:rPr>
          <w:rFonts w:ascii="Arial" w:hAnsi="Arial" w:cs="Arial"/>
          <w:sz w:val="24"/>
          <w:szCs w:val="24"/>
        </w:rPr>
        <w:t xml:space="preserve">, </w:t>
      </w:r>
      <w:r w:rsidRPr="00F40970">
        <w:rPr>
          <w:rFonts w:ascii="Arial" w:hAnsi="Arial" w:cs="Arial"/>
          <w:sz w:val="24"/>
          <w:szCs w:val="24"/>
        </w:rPr>
        <w:t xml:space="preserve">Aufzüge oder ähnlichen Hilfsmittel möglich ist. Diese Hilfsmittel müssen so ausgestattet sein, dass diese ohne Assistenz </w:t>
      </w:r>
      <w:r w:rsidR="00115359">
        <w:rPr>
          <w:rFonts w:ascii="Arial" w:hAnsi="Arial" w:cs="Arial"/>
          <w:sz w:val="24"/>
          <w:szCs w:val="24"/>
        </w:rPr>
        <w:t xml:space="preserve">und ohne großen Aufwand </w:t>
      </w:r>
      <w:r w:rsidRPr="00F40970">
        <w:rPr>
          <w:rFonts w:ascii="Arial" w:hAnsi="Arial" w:cs="Arial"/>
          <w:sz w:val="24"/>
          <w:szCs w:val="24"/>
        </w:rPr>
        <w:t>bedienbar sind. Eine Rampe darf maximal 6% Steigung auf 6 Meter aufweisen. Danach und davor ist eine ebene Fläche vorzuhalten</w:t>
      </w:r>
      <w:r w:rsidR="00DC4B5E" w:rsidRPr="00F40970">
        <w:rPr>
          <w:rFonts w:ascii="Arial" w:hAnsi="Arial" w:cs="Arial"/>
          <w:sz w:val="24"/>
          <w:szCs w:val="24"/>
        </w:rPr>
        <w:t xml:space="preserve"> (1,5 m x 1,5 m)</w:t>
      </w:r>
      <w:r w:rsidRPr="00F40970">
        <w:rPr>
          <w:rFonts w:ascii="Arial" w:hAnsi="Arial" w:cs="Arial"/>
          <w:sz w:val="24"/>
          <w:szCs w:val="24"/>
        </w:rPr>
        <w:t xml:space="preserve">. </w:t>
      </w:r>
      <w:r w:rsidR="00DC4B5E" w:rsidRPr="00F40970">
        <w:rPr>
          <w:rFonts w:ascii="Arial" w:hAnsi="Arial" w:cs="Arial"/>
          <w:sz w:val="24"/>
          <w:szCs w:val="24"/>
        </w:rPr>
        <w:t xml:space="preserve">Die Breite der Rampe </w:t>
      </w:r>
      <w:r w:rsidR="00115359">
        <w:rPr>
          <w:rFonts w:ascii="Arial" w:hAnsi="Arial" w:cs="Arial"/>
          <w:sz w:val="24"/>
          <w:szCs w:val="24"/>
        </w:rPr>
        <w:t>muss</w:t>
      </w:r>
      <w:r w:rsidR="00DC4B5E" w:rsidRPr="00F40970">
        <w:rPr>
          <w:rFonts w:ascii="Arial" w:hAnsi="Arial" w:cs="Arial"/>
          <w:sz w:val="24"/>
          <w:szCs w:val="24"/>
        </w:rPr>
        <w:t xml:space="preserve"> mindestens 1,20 m betragen. </w:t>
      </w:r>
      <w:r w:rsidRPr="00F40970">
        <w:rPr>
          <w:rFonts w:ascii="Arial" w:hAnsi="Arial" w:cs="Arial"/>
          <w:sz w:val="24"/>
          <w:szCs w:val="24"/>
        </w:rPr>
        <w:t xml:space="preserve">Zur Ausstattung gehören Geländer, Radabweiser, rutschfester Belag und eine ausreichende Beleuchtung. Alle anderen schrägen Zugangsmöglichkeiten sind auf </w:t>
      </w:r>
      <w:r w:rsidR="00DC4B5E" w:rsidRPr="00F40970">
        <w:rPr>
          <w:rFonts w:ascii="Arial" w:hAnsi="Arial" w:cs="Arial"/>
          <w:sz w:val="24"/>
          <w:szCs w:val="24"/>
        </w:rPr>
        <w:t xml:space="preserve">maximal </w:t>
      </w:r>
      <w:r w:rsidRPr="00F40970">
        <w:rPr>
          <w:rFonts w:ascii="Arial" w:hAnsi="Arial" w:cs="Arial"/>
          <w:sz w:val="24"/>
          <w:szCs w:val="24"/>
        </w:rPr>
        <w:t>3 % Neigung begrenzt.</w:t>
      </w:r>
    </w:p>
    <w:p w:rsidR="00FF192A" w:rsidRPr="00F40970" w:rsidRDefault="00FF192A" w:rsidP="00FF192A">
      <w:pPr>
        <w:pStyle w:val="Listenabsatz"/>
        <w:numPr>
          <w:ilvl w:val="0"/>
          <w:numId w:val="1"/>
        </w:numPr>
        <w:rPr>
          <w:rFonts w:ascii="Arial" w:hAnsi="Arial" w:cs="Arial"/>
          <w:sz w:val="24"/>
          <w:szCs w:val="24"/>
        </w:rPr>
      </w:pPr>
      <w:r w:rsidRPr="00F40970">
        <w:rPr>
          <w:rFonts w:ascii="Arial" w:hAnsi="Arial" w:cs="Arial"/>
          <w:sz w:val="24"/>
          <w:szCs w:val="24"/>
        </w:rPr>
        <w:t xml:space="preserve">Ohne Hindernisse bedeutet, dass Tore, Türen und Anlagen so bedienbar sind, dass keine Unterstützung </w:t>
      </w:r>
      <w:r w:rsidR="007820D1" w:rsidRPr="00F40970">
        <w:rPr>
          <w:rFonts w:ascii="Arial" w:hAnsi="Arial" w:cs="Arial"/>
          <w:sz w:val="24"/>
          <w:szCs w:val="24"/>
        </w:rPr>
        <w:t xml:space="preserve">durch eine Hilfsperson </w:t>
      </w:r>
      <w:r w:rsidRPr="00F40970">
        <w:rPr>
          <w:rFonts w:ascii="Arial" w:hAnsi="Arial" w:cs="Arial"/>
          <w:sz w:val="24"/>
          <w:szCs w:val="24"/>
        </w:rPr>
        <w:t>notwendig ist.</w:t>
      </w:r>
      <w:r w:rsidR="008A7F3B" w:rsidRPr="00F40970">
        <w:rPr>
          <w:rFonts w:ascii="Arial" w:hAnsi="Arial" w:cs="Arial"/>
          <w:sz w:val="24"/>
          <w:szCs w:val="24"/>
        </w:rPr>
        <w:t xml:space="preserve"> Falls dies technisch nicht möglich ist, so ist zumindest auf eine</w:t>
      </w:r>
      <w:r w:rsidR="00115359">
        <w:rPr>
          <w:rFonts w:ascii="Arial" w:hAnsi="Arial" w:cs="Arial"/>
          <w:sz w:val="24"/>
          <w:szCs w:val="24"/>
        </w:rPr>
        <w:t xml:space="preserve"> einfache</w:t>
      </w:r>
      <w:r w:rsidR="008A7F3B" w:rsidRPr="00F40970">
        <w:rPr>
          <w:rFonts w:ascii="Arial" w:hAnsi="Arial" w:cs="Arial"/>
          <w:sz w:val="24"/>
          <w:szCs w:val="24"/>
        </w:rPr>
        <w:t xml:space="preserve"> Kontaktaufnahmemöglichkeit hinzuweisen. </w:t>
      </w:r>
    </w:p>
    <w:p w:rsidR="00FF192A" w:rsidRPr="00F40970" w:rsidRDefault="00FF192A" w:rsidP="00FF192A">
      <w:pPr>
        <w:pStyle w:val="Listenabsatz"/>
        <w:numPr>
          <w:ilvl w:val="0"/>
          <w:numId w:val="1"/>
        </w:numPr>
        <w:rPr>
          <w:rFonts w:ascii="Arial" w:hAnsi="Arial" w:cs="Arial"/>
          <w:sz w:val="24"/>
          <w:szCs w:val="24"/>
        </w:rPr>
      </w:pPr>
      <w:r w:rsidRPr="00F40970">
        <w:rPr>
          <w:rFonts w:ascii="Arial" w:hAnsi="Arial" w:cs="Arial"/>
          <w:sz w:val="24"/>
          <w:szCs w:val="24"/>
        </w:rPr>
        <w:t xml:space="preserve">Mit Sicherungsmaßnahmen </w:t>
      </w:r>
      <w:r w:rsidR="00514B19" w:rsidRPr="00F40970">
        <w:rPr>
          <w:rFonts w:ascii="Arial" w:hAnsi="Arial" w:cs="Arial"/>
          <w:sz w:val="24"/>
          <w:szCs w:val="24"/>
        </w:rPr>
        <w:t>ist gemeint</w:t>
      </w:r>
      <w:r w:rsidRPr="00F40970">
        <w:rPr>
          <w:rFonts w:ascii="Arial" w:hAnsi="Arial" w:cs="Arial"/>
          <w:sz w:val="24"/>
          <w:szCs w:val="24"/>
        </w:rPr>
        <w:t xml:space="preserve">: </w:t>
      </w:r>
      <w:r w:rsidR="007820D1" w:rsidRPr="00F40970">
        <w:rPr>
          <w:rFonts w:ascii="Arial" w:hAnsi="Arial" w:cs="Arial"/>
          <w:sz w:val="24"/>
          <w:szCs w:val="24"/>
        </w:rPr>
        <w:t xml:space="preserve">Rutschfestigkeit der Beläge, Sichtbarkeit, Signalanlagen, </w:t>
      </w:r>
      <w:r w:rsidR="00DC4B5E" w:rsidRPr="00F40970">
        <w:rPr>
          <w:rFonts w:ascii="Arial" w:hAnsi="Arial" w:cs="Arial"/>
          <w:sz w:val="24"/>
          <w:szCs w:val="24"/>
        </w:rPr>
        <w:t>Geländer, Kontrast zwischen begehbarer Fläche und der Begrenzung, keine Stolperfallen, wenig bis gar keine Rillen / Fugen.</w:t>
      </w:r>
    </w:p>
    <w:p w:rsidR="008A7F3B" w:rsidRPr="00F40970" w:rsidRDefault="008A7F3B" w:rsidP="00FF192A">
      <w:pPr>
        <w:pStyle w:val="Listenabsatz"/>
        <w:numPr>
          <w:ilvl w:val="0"/>
          <w:numId w:val="1"/>
        </w:numPr>
        <w:rPr>
          <w:rFonts w:ascii="Arial" w:hAnsi="Arial" w:cs="Arial"/>
          <w:sz w:val="24"/>
          <w:szCs w:val="24"/>
        </w:rPr>
      </w:pPr>
      <w:r w:rsidRPr="00F40970">
        <w:rPr>
          <w:rFonts w:ascii="Arial" w:hAnsi="Arial" w:cs="Arial"/>
          <w:sz w:val="24"/>
          <w:szCs w:val="24"/>
        </w:rPr>
        <w:t xml:space="preserve">Türen müssen mindestens 0,9 m breit sein und sollten mit Hilfe der Farbegestaltung </w:t>
      </w:r>
      <w:r w:rsidR="00514B19" w:rsidRPr="00F40970">
        <w:rPr>
          <w:rFonts w:ascii="Arial" w:hAnsi="Arial" w:cs="Arial"/>
          <w:sz w:val="24"/>
          <w:szCs w:val="24"/>
        </w:rPr>
        <w:t xml:space="preserve">der Türblätter und Türrahmen </w:t>
      </w:r>
      <w:r w:rsidRPr="00F40970">
        <w:rPr>
          <w:rFonts w:ascii="Arial" w:hAnsi="Arial" w:cs="Arial"/>
          <w:sz w:val="24"/>
          <w:szCs w:val="24"/>
        </w:rPr>
        <w:t xml:space="preserve">gut erkennbar sein. </w:t>
      </w:r>
    </w:p>
    <w:p w:rsidR="008A7F3B" w:rsidRPr="00F40970" w:rsidRDefault="008A7F3B" w:rsidP="00FF192A">
      <w:pPr>
        <w:pStyle w:val="Listenabsatz"/>
        <w:numPr>
          <w:ilvl w:val="0"/>
          <w:numId w:val="1"/>
        </w:numPr>
        <w:rPr>
          <w:rFonts w:ascii="Arial" w:hAnsi="Arial" w:cs="Arial"/>
          <w:sz w:val="24"/>
          <w:szCs w:val="24"/>
        </w:rPr>
      </w:pPr>
      <w:r w:rsidRPr="00F40970">
        <w:rPr>
          <w:rFonts w:ascii="Arial" w:hAnsi="Arial" w:cs="Arial"/>
          <w:sz w:val="24"/>
          <w:szCs w:val="24"/>
        </w:rPr>
        <w:t>In einem öffentlichen Gebäude sollte zudem im Eingangsbereich ein Hinweis über die Lage der Räume gegeben werden. Für Tagungsbereich sollte unbedingt auch ein Gebäudeplan für blinde Menschen vorliegen.</w:t>
      </w:r>
    </w:p>
    <w:p w:rsidR="008A7F3B" w:rsidRPr="00F40970" w:rsidRDefault="008A7F3B" w:rsidP="00FF192A">
      <w:pPr>
        <w:pStyle w:val="Listenabsatz"/>
        <w:numPr>
          <w:ilvl w:val="0"/>
          <w:numId w:val="1"/>
        </w:numPr>
        <w:rPr>
          <w:rFonts w:ascii="Arial" w:hAnsi="Arial" w:cs="Arial"/>
          <w:sz w:val="24"/>
          <w:szCs w:val="24"/>
        </w:rPr>
      </w:pPr>
      <w:r w:rsidRPr="00F40970">
        <w:rPr>
          <w:rFonts w:ascii="Arial" w:hAnsi="Arial" w:cs="Arial"/>
          <w:sz w:val="24"/>
          <w:szCs w:val="24"/>
        </w:rPr>
        <w:t>Die Beleuchtung sollte so geplant werden, dass gefährliche Stellen gut ausgeleuchtet werden</w:t>
      </w:r>
      <w:r w:rsidR="00514B19" w:rsidRPr="00F40970">
        <w:rPr>
          <w:rFonts w:ascii="Arial" w:hAnsi="Arial" w:cs="Arial"/>
          <w:sz w:val="24"/>
          <w:szCs w:val="24"/>
        </w:rPr>
        <w:t xml:space="preserve"> und Lichtschalter farblich markiert sind</w:t>
      </w:r>
      <w:r w:rsidRPr="00F40970">
        <w:rPr>
          <w:rFonts w:ascii="Arial" w:hAnsi="Arial" w:cs="Arial"/>
          <w:sz w:val="24"/>
          <w:szCs w:val="24"/>
        </w:rPr>
        <w:t>.</w:t>
      </w:r>
    </w:p>
    <w:p w:rsidR="00514B19" w:rsidRPr="00F40970" w:rsidRDefault="00514B19" w:rsidP="00FF192A">
      <w:pPr>
        <w:pStyle w:val="Listenabsatz"/>
        <w:numPr>
          <w:ilvl w:val="0"/>
          <w:numId w:val="1"/>
        </w:numPr>
        <w:rPr>
          <w:rFonts w:ascii="Arial" w:hAnsi="Arial" w:cs="Arial"/>
          <w:sz w:val="24"/>
          <w:szCs w:val="24"/>
        </w:rPr>
      </w:pPr>
      <w:r w:rsidRPr="00F40970">
        <w:rPr>
          <w:rFonts w:ascii="Arial" w:hAnsi="Arial" w:cs="Arial"/>
          <w:sz w:val="24"/>
          <w:szCs w:val="24"/>
        </w:rPr>
        <w:t xml:space="preserve">Räume, Gebäude und Ensemble sollten mit Hinweisschilder versehen sein, die farblich, mit Symbolen und/oder Nummern </w:t>
      </w:r>
      <w:r w:rsidR="005B3FD9" w:rsidRPr="00F40970">
        <w:rPr>
          <w:rFonts w:ascii="Arial" w:hAnsi="Arial" w:cs="Arial"/>
          <w:sz w:val="24"/>
          <w:szCs w:val="24"/>
        </w:rPr>
        <w:t>die Orientierung erleichtern.</w:t>
      </w:r>
    </w:p>
    <w:p w:rsidR="008A7F3B" w:rsidRPr="00F40970" w:rsidRDefault="008A7F3B" w:rsidP="008A7F3B">
      <w:pPr>
        <w:rPr>
          <w:rFonts w:ascii="Arial" w:hAnsi="Arial" w:cs="Arial"/>
          <w:sz w:val="24"/>
          <w:szCs w:val="24"/>
        </w:rPr>
      </w:pPr>
      <w:r w:rsidRPr="00F40970">
        <w:rPr>
          <w:rFonts w:ascii="Arial" w:hAnsi="Arial" w:cs="Arial"/>
          <w:sz w:val="24"/>
          <w:szCs w:val="24"/>
        </w:rPr>
        <w:t xml:space="preserve">Weitere Information unter </w:t>
      </w:r>
      <w:hyperlink r:id="rId5" w:history="1">
        <w:r w:rsidRPr="00F40970">
          <w:rPr>
            <w:rStyle w:val="Hyperlink"/>
            <w:rFonts w:ascii="Arial" w:hAnsi="Arial" w:cs="Arial"/>
            <w:sz w:val="24"/>
            <w:szCs w:val="24"/>
          </w:rPr>
          <w:t>www.nullbarriere.de</w:t>
        </w:r>
      </w:hyperlink>
      <w:r w:rsidRPr="00F40970">
        <w:rPr>
          <w:rFonts w:ascii="Arial" w:hAnsi="Arial" w:cs="Arial"/>
          <w:sz w:val="24"/>
          <w:szCs w:val="24"/>
        </w:rPr>
        <w:t xml:space="preserve"> </w:t>
      </w:r>
    </w:p>
    <w:p w:rsidR="00AD3FD6" w:rsidRPr="00F40970" w:rsidRDefault="00AD3FD6">
      <w:pPr>
        <w:rPr>
          <w:rFonts w:ascii="Arial" w:hAnsi="Arial" w:cs="Arial"/>
          <w:b/>
          <w:sz w:val="24"/>
          <w:szCs w:val="24"/>
        </w:rPr>
      </w:pPr>
    </w:p>
    <w:p w:rsidR="007843BD" w:rsidRPr="00F40970" w:rsidRDefault="007843BD">
      <w:pPr>
        <w:rPr>
          <w:rFonts w:ascii="Arial" w:hAnsi="Arial" w:cs="Arial"/>
          <w:b/>
          <w:sz w:val="24"/>
          <w:szCs w:val="24"/>
        </w:rPr>
      </w:pPr>
      <w:r w:rsidRPr="00F40970">
        <w:rPr>
          <w:rFonts w:ascii="Arial" w:hAnsi="Arial" w:cs="Arial"/>
          <w:b/>
          <w:sz w:val="24"/>
          <w:szCs w:val="24"/>
        </w:rPr>
        <w:t>Hörsamkeit</w:t>
      </w:r>
    </w:p>
    <w:p w:rsidR="008A7F3B" w:rsidRPr="00F40970" w:rsidRDefault="00AD3FD6">
      <w:pPr>
        <w:rPr>
          <w:rFonts w:ascii="Arial" w:hAnsi="Arial" w:cs="Arial"/>
          <w:sz w:val="24"/>
          <w:szCs w:val="24"/>
        </w:rPr>
      </w:pPr>
      <w:r w:rsidRPr="00F40970">
        <w:rPr>
          <w:rFonts w:ascii="Arial" w:hAnsi="Arial" w:cs="Arial"/>
          <w:sz w:val="24"/>
          <w:szCs w:val="24"/>
        </w:rPr>
        <w:t>Viele Menschen haben mit zunehmendem Alter ein eingeschränktes Hörvermögen. Daher sollte auf eine gute Beschallung und eine Verminderung des Halls eines Raumes geachtet werden</w:t>
      </w:r>
      <w:r w:rsidR="0022278A" w:rsidRPr="00F40970">
        <w:rPr>
          <w:rFonts w:ascii="Arial" w:hAnsi="Arial" w:cs="Arial"/>
          <w:sz w:val="24"/>
          <w:szCs w:val="24"/>
        </w:rPr>
        <w:t xml:space="preserve">, in dem Vorträge, Gottesdienste und andere </w:t>
      </w:r>
      <w:r w:rsidR="0022278A" w:rsidRPr="00F40970">
        <w:rPr>
          <w:rFonts w:ascii="Arial" w:hAnsi="Arial" w:cs="Arial"/>
          <w:sz w:val="24"/>
          <w:szCs w:val="24"/>
        </w:rPr>
        <w:lastRenderedPageBreak/>
        <w:t>sprachorientierte Veranstaltungen stattfinden</w:t>
      </w:r>
      <w:r w:rsidRPr="00F40970">
        <w:rPr>
          <w:rFonts w:ascii="Arial" w:hAnsi="Arial" w:cs="Arial"/>
          <w:sz w:val="24"/>
          <w:szCs w:val="24"/>
        </w:rPr>
        <w:t xml:space="preserve">. </w:t>
      </w:r>
      <w:r w:rsidR="0026761B" w:rsidRPr="00F40970">
        <w:rPr>
          <w:rFonts w:ascii="Arial" w:hAnsi="Arial" w:cs="Arial"/>
          <w:sz w:val="24"/>
          <w:szCs w:val="24"/>
        </w:rPr>
        <w:t xml:space="preserve">Mit Hilfe von Induktionsschleifen können Hörgerätebenutzer unterstützt werden. Menschen ohne Hörgeräte können mit Hilfe eines Schleifenempfängers über ein Kopfhörer ebenfalls </w:t>
      </w:r>
      <w:r w:rsidR="0022278A" w:rsidRPr="00F40970">
        <w:rPr>
          <w:rFonts w:ascii="Arial" w:hAnsi="Arial" w:cs="Arial"/>
          <w:sz w:val="24"/>
          <w:szCs w:val="24"/>
        </w:rPr>
        <w:t>Hilfe erhalten</w:t>
      </w:r>
      <w:r w:rsidR="0026761B" w:rsidRPr="00F40970">
        <w:rPr>
          <w:rFonts w:ascii="Arial" w:hAnsi="Arial" w:cs="Arial"/>
          <w:sz w:val="24"/>
          <w:szCs w:val="24"/>
        </w:rPr>
        <w:t xml:space="preserve">. Eine Anlage mit einer Induktionsschleife dient in erster Linie zur Unterdrückung der Störgeräusche. Bei einer Verwendung einer </w:t>
      </w:r>
      <w:proofErr w:type="spellStart"/>
      <w:r w:rsidR="0026761B" w:rsidRPr="00F40970">
        <w:rPr>
          <w:rFonts w:ascii="Arial" w:hAnsi="Arial" w:cs="Arial"/>
          <w:sz w:val="24"/>
          <w:szCs w:val="24"/>
        </w:rPr>
        <w:t>Hörgerätenschleife</w:t>
      </w:r>
      <w:proofErr w:type="spellEnd"/>
      <w:r w:rsidR="0026761B" w:rsidRPr="00F40970">
        <w:rPr>
          <w:rFonts w:ascii="Arial" w:hAnsi="Arial" w:cs="Arial"/>
          <w:sz w:val="24"/>
          <w:szCs w:val="24"/>
        </w:rPr>
        <w:t xml:space="preserve"> ist darauf zu achten, dass alle </w:t>
      </w:r>
      <w:r w:rsidR="00F40970">
        <w:rPr>
          <w:rFonts w:ascii="Arial" w:hAnsi="Arial" w:cs="Arial"/>
          <w:sz w:val="24"/>
          <w:szCs w:val="24"/>
        </w:rPr>
        <w:t xml:space="preserve">akustischen </w:t>
      </w:r>
      <w:r w:rsidR="0026761B" w:rsidRPr="00F40970">
        <w:rPr>
          <w:rFonts w:ascii="Arial" w:hAnsi="Arial" w:cs="Arial"/>
          <w:sz w:val="24"/>
          <w:szCs w:val="24"/>
        </w:rPr>
        <w:t>Beiträge über ein Mikrophon eingespielt werden.</w:t>
      </w:r>
    </w:p>
    <w:p w:rsidR="0026761B" w:rsidRPr="00F40970" w:rsidRDefault="0026761B">
      <w:pPr>
        <w:rPr>
          <w:rFonts w:ascii="Arial" w:hAnsi="Arial" w:cs="Arial"/>
          <w:sz w:val="24"/>
          <w:szCs w:val="24"/>
        </w:rPr>
      </w:pPr>
      <w:r w:rsidRPr="00F40970">
        <w:rPr>
          <w:rFonts w:ascii="Arial" w:hAnsi="Arial" w:cs="Arial"/>
          <w:sz w:val="24"/>
          <w:szCs w:val="24"/>
        </w:rPr>
        <w:t>Schnelles Sprechen, undeutliche Aussprache, Räuspern u</w:t>
      </w:r>
      <w:r w:rsidR="00A72DD1">
        <w:rPr>
          <w:rFonts w:ascii="Arial" w:hAnsi="Arial" w:cs="Arial"/>
          <w:sz w:val="24"/>
          <w:szCs w:val="24"/>
        </w:rPr>
        <w:t xml:space="preserve">. </w:t>
      </w:r>
      <w:r w:rsidR="003F24CD">
        <w:rPr>
          <w:rFonts w:ascii="Arial" w:hAnsi="Arial" w:cs="Arial"/>
          <w:sz w:val="24"/>
          <w:szCs w:val="24"/>
        </w:rPr>
        <w:t>ä</w:t>
      </w:r>
      <w:r w:rsidRPr="00F40970">
        <w:rPr>
          <w:rFonts w:ascii="Arial" w:hAnsi="Arial" w:cs="Arial"/>
          <w:sz w:val="24"/>
          <w:szCs w:val="24"/>
        </w:rPr>
        <w:t>. vermindern die Aufnahmefähigkeit von Redebeiträge</w:t>
      </w:r>
      <w:r w:rsidR="00A74B5F">
        <w:rPr>
          <w:rFonts w:ascii="Arial" w:hAnsi="Arial" w:cs="Arial"/>
          <w:sz w:val="24"/>
          <w:szCs w:val="24"/>
        </w:rPr>
        <w:t>n</w:t>
      </w:r>
      <w:r w:rsidRPr="00F40970">
        <w:rPr>
          <w:rFonts w:ascii="Arial" w:hAnsi="Arial" w:cs="Arial"/>
          <w:sz w:val="24"/>
          <w:szCs w:val="24"/>
        </w:rPr>
        <w:t>, selbst wenn es technische Unterstützungsmaßnahmen gibt.</w:t>
      </w:r>
    </w:p>
    <w:p w:rsidR="0026761B" w:rsidRPr="00F40970" w:rsidRDefault="0026761B">
      <w:pPr>
        <w:rPr>
          <w:rFonts w:ascii="Arial" w:hAnsi="Arial" w:cs="Arial"/>
          <w:sz w:val="24"/>
          <w:szCs w:val="24"/>
        </w:rPr>
      </w:pPr>
      <w:r w:rsidRPr="00F40970">
        <w:rPr>
          <w:rFonts w:ascii="Arial" w:hAnsi="Arial" w:cs="Arial"/>
          <w:sz w:val="24"/>
          <w:szCs w:val="24"/>
        </w:rPr>
        <w:t xml:space="preserve">Als Empfehlung gilt hier, dass betroffene Menschen </w:t>
      </w:r>
      <w:r w:rsidR="003F24CD">
        <w:rPr>
          <w:rFonts w:ascii="Arial" w:hAnsi="Arial" w:cs="Arial"/>
          <w:sz w:val="24"/>
          <w:szCs w:val="24"/>
        </w:rPr>
        <w:t xml:space="preserve">selbst </w:t>
      </w:r>
      <w:r w:rsidRPr="00F40970">
        <w:rPr>
          <w:rFonts w:ascii="Arial" w:hAnsi="Arial" w:cs="Arial"/>
          <w:sz w:val="24"/>
          <w:szCs w:val="24"/>
        </w:rPr>
        <w:t>gefragt werden</w:t>
      </w:r>
      <w:r w:rsidR="0022278A" w:rsidRPr="00F40970">
        <w:rPr>
          <w:rFonts w:ascii="Arial" w:hAnsi="Arial" w:cs="Arial"/>
          <w:sz w:val="24"/>
          <w:szCs w:val="24"/>
        </w:rPr>
        <w:t xml:space="preserve"> sollten</w:t>
      </w:r>
      <w:r w:rsidRPr="00F40970">
        <w:rPr>
          <w:rFonts w:ascii="Arial" w:hAnsi="Arial" w:cs="Arial"/>
          <w:sz w:val="24"/>
          <w:szCs w:val="24"/>
        </w:rPr>
        <w:t>, ob es Probleme beim Hören in einem Gebäude gibt.</w:t>
      </w:r>
    </w:p>
    <w:p w:rsidR="0022278A" w:rsidRPr="00F40970" w:rsidRDefault="0022278A">
      <w:pPr>
        <w:rPr>
          <w:rFonts w:ascii="Arial" w:hAnsi="Arial" w:cs="Arial"/>
          <w:sz w:val="24"/>
          <w:szCs w:val="24"/>
        </w:rPr>
      </w:pPr>
      <w:r w:rsidRPr="00F40970">
        <w:rPr>
          <w:rFonts w:ascii="Arial" w:hAnsi="Arial" w:cs="Arial"/>
          <w:sz w:val="24"/>
          <w:szCs w:val="24"/>
        </w:rPr>
        <w:t>Schlechtes Hören trennt Menschen von Menschen. Daher können Unterstützungen im Bereich der Hörsamkeit dazu beitragen, dass sich Menschen verständigen können. Wer nicht mehr hören und nicht mehr verstehen kann, der bleibt von Veranstaltungen einfach fern</w:t>
      </w:r>
      <w:r w:rsidR="003F24CD">
        <w:rPr>
          <w:rFonts w:ascii="Arial" w:hAnsi="Arial" w:cs="Arial"/>
          <w:sz w:val="24"/>
          <w:szCs w:val="24"/>
        </w:rPr>
        <w:t xml:space="preserve"> und wird somit aktiv diskriminiert und ausgegrenzt</w:t>
      </w:r>
      <w:r w:rsidRPr="00F40970">
        <w:rPr>
          <w:rFonts w:ascii="Arial" w:hAnsi="Arial" w:cs="Arial"/>
          <w:sz w:val="24"/>
          <w:szCs w:val="24"/>
        </w:rPr>
        <w:t>.</w:t>
      </w:r>
    </w:p>
    <w:p w:rsidR="0022278A" w:rsidRPr="00F40970" w:rsidRDefault="0022278A">
      <w:pPr>
        <w:rPr>
          <w:rFonts w:ascii="Arial" w:hAnsi="Arial" w:cs="Arial"/>
          <w:sz w:val="24"/>
          <w:szCs w:val="24"/>
        </w:rPr>
      </w:pPr>
    </w:p>
    <w:p w:rsidR="007843BD" w:rsidRPr="00F40970" w:rsidRDefault="007843BD">
      <w:pPr>
        <w:rPr>
          <w:rFonts w:ascii="Arial" w:hAnsi="Arial" w:cs="Arial"/>
          <w:b/>
          <w:sz w:val="24"/>
          <w:szCs w:val="24"/>
        </w:rPr>
      </w:pPr>
      <w:r w:rsidRPr="00F40970">
        <w:rPr>
          <w:rFonts w:ascii="Arial" w:hAnsi="Arial" w:cs="Arial"/>
          <w:b/>
          <w:sz w:val="24"/>
          <w:szCs w:val="24"/>
        </w:rPr>
        <w:t>Sehen</w:t>
      </w:r>
    </w:p>
    <w:p w:rsidR="00C72041" w:rsidRDefault="00F40970">
      <w:pPr>
        <w:rPr>
          <w:rFonts w:ascii="Arial" w:hAnsi="Arial" w:cs="Arial"/>
          <w:sz w:val="24"/>
          <w:szCs w:val="24"/>
        </w:rPr>
      </w:pPr>
      <w:r w:rsidRPr="00F40970">
        <w:rPr>
          <w:rFonts w:ascii="Arial" w:hAnsi="Arial" w:cs="Arial"/>
          <w:sz w:val="24"/>
          <w:szCs w:val="24"/>
        </w:rPr>
        <w:t xml:space="preserve">Öffentliche Räume </w:t>
      </w:r>
      <w:r>
        <w:rPr>
          <w:rFonts w:ascii="Arial" w:hAnsi="Arial" w:cs="Arial"/>
          <w:sz w:val="24"/>
          <w:szCs w:val="24"/>
        </w:rPr>
        <w:t>sollten so beleuchtet werden, dass im Eingangsbereich die Wege gut erkennbar sind. Gleichzeitig sollten Sitzbereich</w:t>
      </w:r>
      <w:r w:rsidR="00735785">
        <w:rPr>
          <w:rFonts w:ascii="Arial" w:hAnsi="Arial" w:cs="Arial"/>
          <w:sz w:val="24"/>
          <w:szCs w:val="24"/>
        </w:rPr>
        <w:t>e</w:t>
      </w:r>
      <w:r>
        <w:rPr>
          <w:rFonts w:ascii="Arial" w:hAnsi="Arial" w:cs="Arial"/>
          <w:sz w:val="24"/>
          <w:szCs w:val="24"/>
        </w:rPr>
        <w:t xml:space="preserve"> gemäß der Nutzung ausgeleuchtet werden</w:t>
      </w:r>
      <w:r w:rsidR="00735785">
        <w:rPr>
          <w:rFonts w:ascii="Arial" w:hAnsi="Arial" w:cs="Arial"/>
          <w:sz w:val="24"/>
          <w:szCs w:val="24"/>
        </w:rPr>
        <w:t>. Gleiches gilt für den Vortrags und Aufführungsbereich, insbesondere der Altarräumen in Kirchen</w:t>
      </w:r>
      <w:r>
        <w:rPr>
          <w:rFonts w:ascii="Arial" w:hAnsi="Arial" w:cs="Arial"/>
          <w:sz w:val="24"/>
          <w:szCs w:val="24"/>
        </w:rPr>
        <w:t xml:space="preserve">. </w:t>
      </w:r>
    </w:p>
    <w:p w:rsidR="00F40970" w:rsidRDefault="00F40970">
      <w:pPr>
        <w:rPr>
          <w:rFonts w:ascii="Arial" w:hAnsi="Arial" w:cs="Arial"/>
          <w:sz w:val="24"/>
          <w:szCs w:val="24"/>
        </w:rPr>
      </w:pPr>
      <w:r>
        <w:rPr>
          <w:rFonts w:ascii="Arial" w:hAnsi="Arial" w:cs="Arial"/>
          <w:sz w:val="24"/>
          <w:szCs w:val="24"/>
        </w:rPr>
        <w:t>Anzeigen, pädagogische Hilfsmittel</w:t>
      </w:r>
      <w:r w:rsidR="00735785">
        <w:rPr>
          <w:rFonts w:ascii="Arial" w:hAnsi="Arial" w:cs="Arial"/>
          <w:sz w:val="24"/>
          <w:szCs w:val="24"/>
        </w:rPr>
        <w:t xml:space="preserve"> und Projektionen sind so zu organisieren, dass keine Störungen eintreten.</w:t>
      </w:r>
    </w:p>
    <w:p w:rsidR="00735785" w:rsidRDefault="00735785">
      <w:pPr>
        <w:rPr>
          <w:rFonts w:ascii="Arial" w:hAnsi="Arial" w:cs="Arial"/>
          <w:sz w:val="24"/>
          <w:szCs w:val="24"/>
        </w:rPr>
      </w:pPr>
      <w:r>
        <w:rPr>
          <w:rFonts w:ascii="Arial" w:hAnsi="Arial" w:cs="Arial"/>
          <w:sz w:val="24"/>
          <w:szCs w:val="24"/>
        </w:rPr>
        <w:t xml:space="preserve">Programm, Handzettel Liedhefte sollten mindestens in einer 12 – Punkt Schrift (Arial oder </w:t>
      </w:r>
      <w:r w:rsidR="003F24CD">
        <w:rPr>
          <w:rFonts w:ascii="Arial" w:hAnsi="Arial" w:cs="Arial"/>
          <w:sz w:val="24"/>
          <w:szCs w:val="24"/>
        </w:rPr>
        <w:t xml:space="preserve">einer </w:t>
      </w:r>
      <w:r>
        <w:rPr>
          <w:rFonts w:ascii="Arial" w:hAnsi="Arial" w:cs="Arial"/>
          <w:sz w:val="24"/>
          <w:szCs w:val="24"/>
        </w:rPr>
        <w:t xml:space="preserve">andere </w:t>
      </w:r>
      <w:proofErr w:type="spellStart"/>
      <w:r>
        <w:rPr>
          <w:rFonts w:ascii="Arial" w:hAnsi="Arial" w:cs="Arial"/>
          <w:sz w:val="24"/>
          <w:szCs w:val="24"/>
        </w:rPr>
        <w:t>Sanserifschrift</w:t>
      </w:r>
      <w:proofErr w:type="spellEnd"/>
      <w:r>
        <w:rPr>
          <w:rFonts w:ascii="Arial" w:hAnsi="Arial" w:cs="Arial"/>
          <w:sz w:val="24"/>
          <w:szCs w:val="24"/>
        </w:rPr>
        <w:t xml:space="preserve">) gedruckt werden und zwar mit einem hohen Kontrast. Ein Teil der schriftlichen Mitteilung sollte in Großdruck vorgehalten werden. </w:t>
      </w:r>
    </w:p>
    <w:p w:rsidR="00735785" w:rsidRPr="00F40970" w:rsidRDefault="00735785">
      <w:pPr>
        <w:rPr>
          <w:rFonts w:ascii="Arial" w:hAnsi="Arial" w:cs="Arial"/>
          <w:sz w:val="24"/>
          <w:szCs w:val="24"/>
        </w:rPr>
      </w:pPr>
      <w:r>
        <w:rPr>
          <w:rFonts w:ascii="Arial" w:hAnsi="Arial" w:cs="Arial"/>
          <w:sz w:val="24"/>
          <w:szCs w:val="24"/>
        </w:rPr>
        <w:t>Dazu wurden für den Gottesdienstbereich das Evangelische Gesangbuch sowohl in Dateiform (</w:t>
      </w:r>
      <w:proofErr w:type="spellStart"/>
      <w:r>
        <w:rPr>
          <w:rFonts w:ascii="Arial" w:hAnsi="Arial" w:cs="Arial"/>
          <w:sz w:val="24"/>
          <w:szCs w:val="24"/>
        </w:rPr>
        <w:t>pdf</w:t>
      </w:r>
      <w:proofErr w:type="spellEnd"/>
      <w:r>
        <w:rPr>
          <w:rFonts w:ascii="Arial" w:hAnsi="Arial" w:cs="Arial"/>
          <w:sz w:val="24"/>
          <w:szCs w:val="24"/>
        </w:rPr>
        <w:t xml:space="preserve">) und in gedruckter Form erstellt. Für das </w:t>
      </w:r>
      <w:r w:rsidR="00457096">
        <w:rPr>
          <w:rFonts w:ascii="Arial" w:hAnsi="Arial" w:cs="Arial"/>
          <w:sz w:val="24"/>
          <w:szCs w:val="24"/>
        </w:rPr>
        <w:t xml:space="preserve">gedruckte </w:t>
      </w:r>
      <w:r>
        <w:rPr>
          <w:rFonts w:ascii="Arial" w:hAnsi="Arial" w:cs="Arial"/>
          <w:sz w:val="24"/>
          <w:szCs w:val="24"/>
        </w:rPr>
        <w:t xml:space="preserve">Gesangbuch wird dringend eine </w:t>
      </w:r>
      <w:r w:rsidR="0073454A">
        <w:rPr>
          <w:rFonts w:ascii="Arial" w:hAnsi="Arial" w:cs="Arial"/>
          <w:sz w:val="24"/>
          <w:szCs w:val="24"/>
        </w:rPr>
        <w:t>geeignete Ablage</w:t>
      </w:r>
      <w:r>
        <w:rPr>
          <w:rFonts w:ascii="Arial" w:hAnsi="Arial" w:cs="Arial"/>
          <w:sz w:val="24"/>
          <w:szCs w:val="24"/>
        </w:rPr>
        <w:t xml:space="preserve"> </w:t>
      </w:r>
      <w:r w:rsidR="0073454A">
        <w:rPr>
          <w:rFonts w:ascii="Arial" w:hAnsi="Arial" w:cs="Arial"/>
          <w:sz w:val="24"/>
          <w:szCs w:val="24"/>
        </w:rPr>
        <w:t>empfohlen</w:t>
      </w:r>
      <w:r w:rsidR="00457096">
        <w:rPr>
          <w:rFonts w:ascii="Arial" w:hAnsi="Arial" w:cs="Arial"/>
          <w:sz w:val="24"/>
          <w:szCs w:val="24"/>
        </w:rPr>
        <w:t xml:space="preserve"> und Anleitungen dazu vorgehalten</w:t>
      </w:r>
      <w:r w:rsidR="00C72041">
        <w:rPr>
          <w:rFonts w:ascii="Arial" w:hAnsi="Arial" w:cs="Arial"/>
          <w:sz w:val="24"/>
          <w:szCs w:val="24"/>
        </w:rPr>
        <w:t xml:space="preserve">. </w:t>
      </w:r>
    </w:p>
    <w:p w:rsidR="00A30D52" w:rsidRDefault="003F24CD">
      <w:pPr>
        <w:rPr>
          <w:rFonts w:ascii="Arial" w:hAnsi="Arial" w:cs="Arial"/>
          <w:sz w:val="24"/>
          <w:szCs w:val="24"/>
        </w:rPr>
      </w:pPr>
      <w:r>
        <w:rPr>
          <w:rFonts w:ascii="Arial" w:hAnsi="Arial" w:cs="Arial"/>
          <w:sz w:val="24"/>
          <w:szCs w:val="24"/>
        </w:rPr>
        <w:t>Auch für das Sehen gilt die Notwendigkeit einer Barrierefreiheit. Ansonsten wird auch in diesem Bereich ein Teil der Menschen ausgeschlossen, die von der Kommunikation und dem Miteinander aktiv und vorsätzlich ausgeschlossen werden.</w:t>
      </w:r>
    </w:p>
    <w:p w:rsidR="003F24CD" w:rsidRDefault="003F24CD">
      <w:pPr>
        <w:rPr>
          <w:rFonts w:ascii="Arial" w:hAnsi="Arial" w:cs="Arial"/>
          <w:sz w:val="24"/>
          <w:szCs w:val="24"/>
        </w:rPr>
      </w:pPr>
    </w:p>
    <w:p w:rsidR="003F24CD" w:rsidRPr="003F24CD" w:rsidRDefault="003F24CD">
      <w:pPr>
        <w:rPr>
          <w:rFonts w:ascii="Arial" w:hAnsi="Arial" w:cs="Arial"/>
          <w:b/>
          <w:sz w:val="24"/>
          <w:szCs w:val="24"/>
        </w:rPr>
      </w:pPr>
      <w:r w:rsidRPr="003F24CD">
        <w:rPr>
          <w:rFonts w:ascii="Arial" w:hAnsi="Arial" w:cs="Arial"/>
          <w:b/>
          <w:sz w:val="24"/>
          <w:szCs w:val="24"/>
        </w:rPr>
        <w:t>Brandschutz:</w:t>
      </w:r>
    </w:p>
    <w:p w:rsidR="003F24CD" w:rsidRDefault="003F24CD">
      <w:pPr>
        <w:rPr>
          <w:rFonts w:ascii="Arial" w:hAnsi="Arial" w:cs="Arial"/>
          <w:sz w:val="24"/>
          <w:szCs w:val="24"/>
        </w:rPr>
      </w:pPr>
      <w:r>
        <w:rPr>
          <w:rFonts w:ascii="Arial" w:hAnsi="Arial" w:cs="Arial"/>
          <w:sz w:val="24"/>
          <w:szCs w:val="24"/>
        </w:rPr>
        <w:t>Informationen, akustische Warnhinweise und Fluchtwege im Zusammenhang mit Evakuierung und einem vorbeugenden Brandschutz sind so zu organisieren, dass Menschen mit Einschränkungen (gehen, hören, sehen) in besonderer Weise berücksichtigt werden.</w:t>
      </w:r>
    </w:p>
    <w:p w:rsidR="003F24CD" w:rsidRPr="00F40970" w:rsidRDefault="003F24CD">
      <w:pPr>
        <w:rPr>
          <w:rFonts w:ascii="Arial" w:hAnsi="Arial" w:cs="Arial"/>
          <w:sz w:val="24"/>
          <w:szCs w:val="24"/>
        </w:rPr>
      </w:pPr>
    </w:p>
    <w:p w:rsidR="00A30D52" w:rsidRPr="00F40970" w:rsidRDefault="00A30D52">
      <w:pPr>
        <w:rPr>
          <w:rFonts w:ascii="Arial" w:hAnsi="Arial" w:cs="Arial"/>
          <w:b/>
          <w:sz w:val="24"/>
          <w:szCs w:val="24"/>
        </w:rPr>
      </w:pPr>
      <w:r w:rsidRPr="00F40970">
        <w:rPr>
          <w:rFonts w:ascii="Arial" w:hAnsi="Arial" w:cs="Arial"/>
          <w:b/>
          <w:sz w:val="24"/>
          <w:szCs w:val="24"/>
        </w:rPr>
        <w:lastRenderedPageBreak/>
        <w:t>Ergänzung</w:t>
      </w:r>
    </w:p>
    <w:p w:rsidR="0026761B" w:rsidRPr="00F40970" w:rsidRDefault="007D3ABD">
      <w:pPr>
        <w:rPr>
          <w:rFonts w:ascii="Arial" w:hAnsi="Arial" w:cs="Arial"/>
          <w:sz w:val="24"/>
          <w:szCs w:val="24"/>
        </w:rPr>
      </w:pPr>
      <w:r w:rsidRPr="00F40970">
        <w:rPr>
          <w:rFonts w:ascii="Arial" w:hAnsi="Arial" w:cs="Arial"/>
          <w:sz w:val="24"/>
          <w:szCs w:val="24"/>
        </w:rPr>
        <w:t xml:space="preserve">Die </w:t>
      </w:r>
      <w:r w:rsidR="005E21A1" w:rsidRPr="00F40970">
        <w:rPr>
          <w:rFonts w:ascii="Arial" w:hAnsi="Arial" w:cs="Arial"/>
          <w:sz w:val="24"/>
          <w:szCs w:val="24"/>
        </w:rPr>
        <w:t xml:space="preserve">Bedeutung </w:t>
      </w:r>
      <w:r w:rsidRPr="00F40970">
        <w:rPr>
          <w:rFonts w:ascii="Arial" w:hAnsi="Arial" w:cs="Arial"/>
          <w:sz w:val="24"/>
          <w:szCs w:val="24"/>
        </w:rPr>
        <w:t>der</w:t>
      </w:r>
      <w:r w:rsidR="005E21A1" w:rsidRPr="00F40970">
        <w:rPr>
          <w:rFonts w:ascii="Arial" w:hAnsi="Arial" w:cs="Arial"/>
          <w:sz w:val="24"/>
          <w:szCs w:val="24"/>
        </w:rPr>
        <w:t xml:space="preserve"> Barrieref</w:t>
      </w:r>
      <w:r w:rsidR="00A30D52" w:rsidRPr="00F40970">
        <w:rPr>
          <w:rFonts w:ascii="Arial" w:hAnsi="Arial" w:cs="Arial"/>
          <w:sz w:val="24"/>
          <w:szCs w:val="24"/>
        </w:rPr>
        <w:t>r</w:t>
      </w:r>
      <w:r w:rsidR="005E21A1" w:rsidRPr="00F40970">
        <w:rPr>
          <w:rFonts w:ascii="Arial" w:hAnsi="Arial" w:cs="Arial"/>
          <w:sz w:val="24"/>
          <w:szCs w:val="24"/>
        </w:rPr>
        <w:t xml:space="preserve">eiheit </w:t>
      </w:r>
      <w:r w:rsidRPr="00F40970">
        <w:rPr>
          <w:rFonts w:ascii="Arial" w:hAnsi="Arial" w:cs="Arial"/>
          <w:sz w:val="24"/>
          <w:szCs w:val="24"/>
        </w:rPr>
        <w:t xml:space="preserve">reicht weit </w:t>
      </w:r>
      <w:r w:rsidR="005E21A1" w:rsidRPr="00F40970">
        <w:rPr>
          <w:rFonts w:ascii="Arial" w:hAnsi="Arial" w:cs="Arial"/>
          <w:sz w:val="24"/>
          <w:szCs w:val="24"/>
        </w:rPr>
        <w:t>über d</w:t>
      </w:r>
      <w:r w:rsidR="00A30D52" w:rsidRPr="00F40970">
        <w:rPr>
          <w:rFonts w:ascii="Arial" w:hAnsi="Arial" w:cs="Arial"/>
          <w:sz w:val="24"/>
          <w:szCs w:val="24"/>
        </w:rPr>
        <w:t xml:space="preserve">ie Unterstützung von </w:t>
      </w:r>
      <w:r w:rsidR="005E21A1" w:rsidRPr="00F40970">
        <w:rPr>
          <w:rFonts w:ascii="Arial" w:hAnsi="Arial" w:cs="Arial"/>
          <w:sz w:val="24"/>
          <w:szCs w:val="24"/>
        </w:rPr>
        <w:t xml:space="preserve">Familien mit kleinen Kindern, Personen mit schwerem Gebäck, Menschen mit </w:t>
      </w:r>
      <w:r w:rsidR="00A30D52" w:rsidRPr="00F40970">
        <w:rPr>
          <w:rFonts w:ascii="Arial" w:hAnsi="Arial" w:cs="Arial"/>
          <w:sz w:val="24"/>
          <w:szCs w:val="24"/>
        </w:rPr>
        <w:t xml:space="preserve">andauernden oder vorübergehenden </w:t>
      </w:r>
      <w:r w:rsidR="005E21A1" w:rsidRPr="00F40970">
        <w:rPr>
          <w:rFonts w:ascii="Arial" w:hAnsi="Arial" w:cs="Arial"/>
          <w:sz w:val="24"/>
          <w:szCs w:val="24"/>
        </w:rPr>
        <w:t>Mo</w:t>
      </w:r>
      <w:r w:rsidR="00A30D52" w:rsidRPr="00F40970">
        <w:rPr>
          <w:rFonts w:ascii="Arial" w:hAnsi="Arial" w:cs="Arial"/>
          <w:sz w:val="24"/>
          <w:szCs w:val="24"/>
        </w:rPr>
        <w:t>bilitä</w:t>
      </w:r>
      <w:r w:rsidR="005E21A1" w:rsidRPr="00F40970">
        <w:rPr>
          <w:rFonts w:ascii="Arial" w:hAnsi="Arial" w:cs="Arial"/>
          <w:sz w:val="24"/>
          <w:szCs w:val="24"/>
        </w:rPr>
        <w:t>tseinschränkungen hinaus</w:t>
      </w:r>
      <w:r w:rsidR="0026761B" w:rsidRPr="00F40970">
        <w:rPr>
          <w:rFonts w:ascii="Arial" w:hAnsi="Arial" w:cs="Arial"/>
          <w:sz w:val="24"/>
          <w:szCs w:val="24"/>
        </w:rPr>
        <w:t>:</w:t>
      </w:r>
    </w:p>
    <w:p w:rsidR="00A30D52" w:rsidRPr="00F40970" w:rsidRDefault="007D3ABD" w:rsidP="005E21A1">
      <w:pPr>
        <w:pStyle w:val="Listenabsatz"/>
        <w:numPr>
          <w:ilvl w:val="0"/>
          <w:numId w:val="1"/>
        </w:numPr>
        <w:rPr>
          <w:rFonts w:ascii="Arial" w:hAnsi="Arial" w:cs="Arial"/>
          <w:sz w:val="24"/>
          <w:szCs w:val="24"/>
        </w:rPr>
      </w:pPr>
      <w:r w:rsidRPr="00F40970">
        <w:rPr>
          <w:rFonts w:ascii="Arial" w:hAnsi="Arial" w:cs="Arial"/>
          <w:sz w:val="24"/>
          <w:szCs w:val="24"/>
        </w:rPr>
        <w:t>Barrierefreiheit</w:t>
      </w:r>
      <w:r w:rsidR="005E21A1" w:rsidRPr="00F40970">
        <w:rPr>
          <w:rFonts w:ascii="Arial" w:hAnsi="Arial" w:cs="Arial"/>
          <w:sz w:val="24"/>
          <w:szCs w:val="24"/>
        </w:rPr>
        <w:t xml:space="preserve"> erhö</w:t>
      </w:r>
      <w:r w:rsidRPr="00F40970">
        <w:rPr>
          <w:rFonts w:ascii="Arial" w:hAnsi="Arial" w:cs="Arial"/>
          <w:sz w:val="24"/>
          <w:szCs w:val="24"/>
        </w:rPr>
        <w:t>h</w:t>
      </w:r>
      <w:r w:rsidR="005E21A1" w:rsidRPr="00F40970">
        <w:rPr>
          <w:rFonts w:ascii="Arial" w:hAnsi="Arial" w:cs="Arial"/>
          <w:sz w:val="24"/>
          <w:szCs w:val="24"/>
        </w:rPr>
        <w:t xml:space="preserve">t den </w:t>
      </w:r>
      <w:r w:rsidR="007843BD" w:rsidRPr="00F40970">
        <w:rPr>
          <w:rFonts w:ascii="Arial" w:hAnsi="Arial" w:cs="Arial"/>
          <w:sz w:val="24"/>
          <w:szCs w:val="24"/>
        </w:rPr>
        <w:t>Unfallschutz</w:t>
      </w:r>
      <w:r w:rsidR="00C34CA6" w:rsidRPr="00F40970">
        <w:rPr>
          <w:rFonts w:ascii="Arial" w:hAnsi="Arial" w:cs="Arial"/>
          <w:sz w:val="24"/>
          <w:szCs w:val="24"/>
        </w:rPr>
        <w:t xml:space="preserve"> </w:t>
      </w:r>
    </w:p>
    <w:p w:rsidR="00A30D52" w:rsidRPr="00F40970" w:rsidRDefault="00A30D52" w:rsidP="005E21A1">
      <w:pPr>
        <w:pStyle w:val="Listenabsatz"/>
        <w:numPr>
          <w:ilvl w:val="0"/>
          <w:numId w:val="1"/>
        </w:numPr>
        <w:rPr>
          <w:rFonts w:ascii="Arial" w:hAnsi="Arial" w:cs="Arial"/>
          <w:sz w:val="24"/>
          <w:szCs w:val="24"/>
        </w:rPr>
      </w:pPr>
      <w:r w:rsidRPr="00F40970">
        <w:rPr>
          <w:rFonts w:ascii="Arial" w:hAnsi="Arial" w:cs="Arial"/>
          <w:sz w:val="24"/>
          <w:szCs w:val="24"/>
        </w:rPr>
        <w:t>Barrierefreiheit</w:t>
      </w:r>
      <w:r w:rsidR="00C34CA6" w:rsidRPr="00F40970">
        <w:rPr>
          <w:rFonts w:ascii="Arial" w:hAnsi="Arial" w:cs="Arial"/>
          <w:sz w:val="24"/>
          <w:szCs w:val="24"/>
        </w:rPr>
        <w:t xml:space="preserve"> erleichtert eine Evakuation im Brandfall</w:t>
      </w:r>
    </w:p>
    <w:p w:rsidR="00A30D52" w:rsidRPr="00F40970" w:rsidRDefault="00C34CA6" w:rsidP="005E21A1">
      <w:pPr>
        <w:pStyle w:val="Listenabsatz"/>
        <w:numPr>
          <w:ilvl w:val="0"/>
          <w:numId w:val="1"/>
        </w:numPr>
        <w:rPr>
          <w:rFonts w:ascii="Arial" w:hAnsi="Arial" w:cs="Arial"/>
          <w:sz w:val="24"/>
          <w:szCs w:val="24"/>
        </w:rPr>
      </w:pPr>
      <w:r w:rsidRPr="00F40970">
        <w:rPr>
          <w:rFonts w:ascii="Arial" w:hAnsi="Arial" w:cs="Arial"/>
          <w:sz w:val="24"/>
          <w:szCs w:val="24"/>
        </w:rPr>
        <w:t xml:space="preserve">Barrierefreiheit entspricht </w:t>
      </w:r>
      <w:r w:rsidR="00F40970" w:rsidRPr="00F40970">
        <w:rPr>
          <w:rFonts w:ascii="Arial" w:hAnsi="Arial" w:cs="Arial"/>
          <w:sz w:val="24"/>
          <w:szCs w:val="24"/>
        </w:rPr>
        <w:t>de</w:t>
      </w:r>
      <w:r w:rsidR="00A378FE">
        <w:rPr>
          <w:rFonts w:ascii="Arial" w:hAnsi="Arial" w:cs="Arial"/>
          <w:sz w:val="24"/>
          <w:szCs w:val="24"/>
        </w:rPr>
        <w:t>n</w:t>
      </w:r>
      <w:r w:rsidR="00F40970" w:rsidRPr="00F40970">
        <w:rPr>
          <w:rFonts w:ascii="Arial" w:hAnsi="Arial" w:cs="Arial"/>
          <w:sz w:val="24"/>
          <w:szCs w:val="24"/>
        </w:rPr>
        <w:t xml:space="preserve"> gesetzlichen Vorgaben</w:t>
      </w:r>
    </w:p>
    <w:p w:rsidR="00F40970" w:rsidRDefault="00F40970" w:rsidP="005E21A1">
      <w:pPr>
        <w:pStyle w:val="Listenabsatz"/>
        <w:numPr>
          <w:ilvl w:val="0"/>
          <w:numId w:val="1"/>
        </w:numPr>
        <w:rPr>
          <w:rFonts w:ascii="Arial" w:hAnsi="Arial" w:cs="Arial"/>
          <w:sz w:val="24"/>
          <w:szCs w:val="24"/>
        </w:rPr>
      </w:pPr>
      <w:r w:rsidRPr="00F40970">
        <w:rPr>
          <w:rFonts w:ascii="Arial" w:hAnsi="Arial" w:cs="Arial"/>
          <w:sz w:val="24"/>
          <w:szCs w:val="24"/>
        </w:rPr>
        <w:t>Barrierefreiheit ist gesellschaftlicher Standard</w:t>
      </w:r>
    </w:p>
    <w:p w:rsidR="00A378FE" w:rsidRPr="00F40970" w:rsidRDefault="00A378FE" w:rsidP="005E21A1">
      <w:pPr>
        <w:pStyle w:val="Listenabsatz"/>
        <w:numPr>
          <w:ilvl w:val="0"/>
          <w:numId w:val="1"/>
        </w:numPr>
        <w:rPr>
          <w:rFonts w:ascii="Arial" w:hAnsi="Arial" w:cs="Arial"/>
          <w:sz w:val="24"/>
          <w:szCs w:val="24"/>
        </w:rPr>
      </w:pPr>
      <w:r>
        <w:rPr>
          <w:rFonts w:ascii="Arial" w:hAnsi="Arial" w:cs="Arial"/>
          <w:sz w:val="24"/>
          <w:szCs w:val="24"/>
        </w:rPr>
        <w:t>Barrierefreiheit ist durch den demografischen Wandel dringend notwendig</w:t>
      </w:r>
    </w:p>
    <w:p w:rsidR="00A30D52" w:rsidRPr="00F40970" w:rsidRDefault="00A30D52" w:rsidP="00A30D52">
      <w:pPr>
        <w:pStyle w:val="Listenabsatz"/>
        <w:rPr>
          <w:rFonts w:ascii="Arial" w:hAnsi="Arial" w:cs="Arial"/>
          <w:sz w:val="24"/>
          <w:szCs w:val="24"/>
        </w:rPr>
      </w:pPr>
    </w:p>
    <w:p w:rsidR="00A30D52" w:rsidRPr="00F40970" w:rsidRDefault="00A30D52" w:rsidP="00A30D52">
      <w:pPr>
        <w:pStyle w:val="Listenabsatz"/>
        <w:rPr>
          <w:rFonts w:ascii="Arial" w:hAnsi="Arial" w:cs="Arial"/>
          <w:sz w:val="24"/>
          <w:szCs w:val="24"/>
        </w:rPr>
      </w:pPr>
    </w:p>
    <w:p w:rsidR="00A30D52" w:rsidRPr="00F40970" w:rsidRDefault="00A30D52" w:rsidP="00A30D52">
      <w:pPr>
        <w:rPr>
          <w:rFonts w:ascii="Arial" w:hAnsi="Arial" w:cs="Arial"/>
          <w:sz w:val="24"/>
          <w:szCs w:val="24"/>
        </w:rPr>
      </w:pPr>
    </w:p>
    <w:p w:rsidR="00F40970" w:rsidRPr="00F40970" w:rsidRDefault="00F40970" w:rsidP="00A30D52">
      <w:pPr>
        <w:rPr>
          <w:rFonts w:ascii="Arial" w:hAnsi="Arial" w:cs="Arial"/>
          <w:b/>
          <w:sz w:val="24"/>
          <w:szCs w:val="24"/>
        </w:rPr>
      </w:pPr>
      <w:r w:rsidRPr="00F40970">
        <w:rPr>
          <w:rFonts w:ascii="Arial" w:hAnsi="Arial" w:cs="Arial"/>
          <w:b/>
          <w:sz w:val="24"/>
          <w:szCs w:val="24"/>
        </w:rPr>
        <w:t>Weitere Informationen</w:t>
      </w:r>
    </w:p>
    <w:p w:rsidR="00213709" w:rsidRPr="00F40970" w:rsidRDefault="00213709" w:rsidP="00A30D52">
      <w:pPr>
        <w:rPr>
          <w:rFonts w:ascii="Arial" w:hAnsi="Arial" w:cs="Arial"/>
          <w:sz w:val="24"/>
          <w:szCs w:val="24"/>
        </w:rPr>
      </w:pPr>
      <w:r w:rsidRPr="00F40970">
        <w:rPr>
          <w:rFonts w:ascii="Arial" w:hAnsi="Arial" w:cs="Arial"/>
          <w:sz w:val="24"/>
          <w:szCs w:val="24"/>
        </w:rPr>
        <w:t xml:space="preserve">Beratung, Unterstützung und </w:t>
      </w:r>
      <w:r w:rsidR="00F40970" w:rsidRPr="00F40970">
        <w:rPr>
          <w:rFonts w:ascii="Arial" w:hAnsi="Arial" w:cs="Arial"/>
          <w:sz w:val="24"/>
          <w:szCs w:val="24"/>
        </w:rPr>
        <w:t>Zuschüsse k</w:t>
      </w:r>
      <w:r w:rsidR="00A378FE">
        <w:rPr>
          <w:rFonts w:ascii="Arial" w:hAnsi="Arial" w:cs="Arial"/>
          <w:sz w:val="24"/>
          <w:szCs w:val="24"/>
        </w:rPr>
        <w:t>ö</w:t>
      </w:r>
      <w:r w:rsidR="00F40970" w:rsidRPr="00F40970">
        <w:rPr>
          <w:rFonts w:ascii="Arial" w:hAnsi="Arial" w:cs="Arial"/>
          <w:sz w:val="24"/>
          <w:szCs w:val="24"/>
        </w:rPr>
        <w:t>nn</w:t>
      </w:r>
      <w:r w:rsidR="00A378FE">
        <w:rPr>
          <w:rFonts w:ascii="Arial" w:hAnsi="Arial" w:cs="Arial"/>
          <w:sz w:val="24"/>
          <w:szCs w:val="24"/>
        </w:rPr>
        <w:t>en</w:t>
      </w:r>
      <w:r w:rsidR="00F40970" w:rsidRPr="00F40970">
        <w:rPr>
          <w:rFonts w:ascii="Arial" w:hAnsi="Arial" w:cs="Arial"/>
          <w:sz w:val="24"/>
          <w:szCs w:val="24"/>
        </w:rPr>
        <w:t xml:space="preserve"> bei Pfarrer Thomas Jakubowski angefordert </w:t>
      </w:r>
      <w:r w:rsidR="00A378FE">
        <w:rPr>
          <w:rFonts w:ascii="Arial" w:hAnsi="Arial" w:cs="Arial"/>
          <w:sz w:val="24"/>
          <w:szCs w:val="24"/>
        </w:rPr>
        <w:t xml:space="preserve">bzw. angefragt </w:t>
      </w:r>
      <w:r w:rsidR="00F40970" w:rsidRPr="00F40970">
        <w:rPr>
          <w:rFonts w:ascii="Arial" w:hAnsi="Arial" w:cs="Arial"/>
          <w:sz w:val="24"/>
          <w:szCs w:val="24"/>
        </w:rPr>
        <w:t>werden:</w:t>
      </w:r>
    </w:p>
    <w:p w:rsidR="0026761B" w:rsidRPr="00F40970" w:rsidRDefault="00F40970">
      <w:pPr>
        <w:rPr>
          <w:rFonts w:ascii="Arial" w:hAnsi="Arial" w:cs="Arial"/>
          <w:sz w:val="24"/>
          <w:szCs w:val="24"/>
        </w:rPr>
      </w:pPr>
      <w:r w:rsidRPr="00F40970">
        <w:rPr>
          <w:rFonts w:ascii="Arial" w:hAnsi="Arial" w:cs="Arial"/>
          <w:sz w:val="24"/>
          <w:szCs w:val="24"/>
        </w:rPr>
        <w:t>06235 45 76 76 oder behindertenseelsorge@evkirchepfalz.de</w:t>
      </w:r>
    </w:p>
    <w:sectPr w:rsidR="0026761B" w:rsidRPr="00F40970" w:rsidSect="0032170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D166C"/>
    <w:multiLevelType w:val="hybridMultilevel"/>
    <w:tmpl w:val="C1FA43BA"/>
    <w:lvl w:ilvl="0" w:tplc="D6E6E70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EC5582"/>
    <w:rsid w:val="0000615C"/>
    <w:rsid w:val="000322AC"/>
    <w:rsid w:val="000345D5"/>
    <w:rsid w:val="00035986"/>
    <w:rsid w:val="00036753"/>
    <w:rsid w:val="00046F3D"/>
    <w:rsid w:val="00057174"/>
    <w:rsid w:val="00067804"/>
    <w:rsid w:val="00067896"/>
    <w:rsid w:val="00074E38"/>
    <w:rsid w:val="000756FB"/>
    <w:rsid w:val="000879C9"/>
    <w:rsid w:val="0009664B"/>
    <w:rsid w:val="000B3A88"/>
    <w:rsid w:val="000B4429"/>
    <w:rsid w:val="000D077B"/>
    <w:rsid w:val="000D2150"/>
    <w:rsid w:val="000D5BC5"/>
    <w:rsid w:val="000E392C"/>
    <w:rsid w:val="000E5192"/>
    <w:rsid w:val="000E78AA"/>
    <w:rsid w:val="00105F6A"/>
    <w:rsid w:val="0010743B"/>
    <w:rsid w:val="001132EE"/>
    <w:rsid w:val="00114E99"/>
    <w:rsid w:val="00115359"/>
    <w:rsid w:val="00120AEF"/>
    <w:rsid w:val="00121094"/>
    <w:rsid w:val="00123722"/>
    <w:rsid w:val="00131175"/>
    <w:rsid w:val="00145A69"/>
    <w:rsid w:val="00154417"/>
    <w:rsid w:val="0017012B"/>
    <w:rsid w:val="001806DB"/>
    <w:rsid w:val="001810AC"/>
    <w:rsid w:val="00187751"/>
    <w:rsid w:val="00191CC6"/>
    <w:rsid w:val="00192C79"/>
    <w:rsid w:val="00195B39"/>
    <w:rsid w:val="00196F86"/>
    <w:rsid w:val="001A283D"/>
    <w:rsid w:val="001A6069"/>
    <w:rsid w:val="001C3E04"/>
    <w:rsid w:val="001C6F9A"/>
    <w:rsid w:val="001C791C"/>
    <w:rsid w:val="001D4948"/>
    <w:rsid w:val="001E594D"/>
    <w:rsid w:val="001F74A1"/>
    <w:rsid w:val="00202BF5"/>
    <w:rsid w:val="00202D63"/>
    <w:rsid w:val="002134CC"/>
    <w:rsid w:val="00213709"/>
    <w:rsid w:val="0021489E"/>
    <w:rsid w:val="002169D3"/>
    <w:rsid w:val="0021729D"/>
    <w:rsid w:val="00217DB3"/>
    <w:rsid w:val="0022278A"/>
    <w:rsid w:val="00232719"/>
    <w:rsid w:val="00240DC9"/>
    <w:rsid w:val="002418AD"/>
    <w:rsid w:val="00242CD4"/>
    <w:rsid w:val="00242DF7"/>
    <w:rsid w:val="002536F2"/>
    <w:rsid w:val="002553A4"/>
    <w:rsid w:val="00255D42"/>
    <w:rsid w:val="00260635"/>
    <w:rsid w:val="002645E7"/>
    <w:rsid w:val="0026477A"/>
    <w:rsid w:val="0026761B"/>
    <w:rsid w:val="00276925"/>
    <w:rsid w:val="00282B9D"/>
    <w:rsid w:val="00292944"/>
    <w:rsid w:val="00292A73"/>
    <w:rsid w:val="00297566"/>
    <w:rsid w:val="002C0A22"/>
    <w:rsid w:val="002C2C4A"/>
    <w:rsid w:val="002D7CCC"/>
    <w:rsid w:val="002E18D3"/>
    <w:rsid w:val="002E3294"/>
    <w:rsid w:val="002E74FB"/>
    <w:rsid w:val="0030054C"/>
    <w:rsid w:val="00307E9C"/>
    <w:rsid w:val="00314FF2"/>
    <w:rsid w:val="00321703"/>
    <w:rsid w:val="00326192"/>
    <w:rsid w:val="00335C77"/>
    <w:rsid w:val="00345128"/>
    <w:rsid w:val="0036653C"/>
    <w:rsid w:val="0037207C"/>
    <w:rsid w:val="0037436C"/>
    <w:rsid w:val="00376AB5"/>
    <w:rsid w:val="00377297"/>
    <w:rsid w:val="003841B5"/>
    <w:rsid w:val="003B0A40"/>
    <w:rsid w:val="003B0F8C"/>
    <w:rsid w:val="003B4E81"/>
    <w:rsid w:val="003C45DE"/>
    <w:rsid w:val="003D0740"/>
    <w:rsid w:val="003F0CC6"/>
    <w:rsid w:val="003F24CD"/>
    <w:rsid w:val="00406AFD"/>
    <w:rsid w:val="00407711"/>
    <w:rsid w:val="00421909"/>
    <w:rsid w:val="00422687"/>
    <w:rsid w:val="00423B3B"/>
    <w:rsid w:val="00443BB0"/>
    <w:rsid w:val="00457096"/>
    <w:rsid w:val="004667C3"/>
    <w:rsid w:val="00470C1C"/>
    <w:rsid w:val="00471B65"/>
    <w:rsid w:val="004857B5"/>
    <w:rsid w:val="004A35F4"/>
    <w:rsid w:val="004B4A58"/>
    <w:rsid w:val="004B65C3"/>
    <w:rsid w:val="004C121D"/>
    <w:rsid w:val="004C18A1"/>
    <w:rsid w:val="004C46A3"/>
    <w:rsid w:val="004D1050"/>
    <w:rsid w:val="004D1603"/>
    <w:rsid w:val="004D272C"/>
    <w:rsid w:val="004E53F1"/>
    <w:rsid w:val="004F7DAC"/>
    <w:rsid w:val="00503BD8"/>
    <w:rsid w:val="005062CA"/>
    <w:rsid w:val="005070CB"/>
    <w:rsid w:val="005119CB"/>
    <w:rsid w:val="00513821"/>
    <w:rsid w:val="00514B19"/>
    <w:rsid w:val="005155BF"/>
    <w:rsid w:val="0051799A"/>
    <w:rsid w:val="00524E96"/>
    <w:rsid w:val="0052695A"/>
    <w:rsid w:val="0053123C"/>
    <w:rsid w:val="0053416F"/>
    <w:rsid w:val="00537E95"/>
    <w:rsid w:val="0054036E"/>
    <w:rsid w:val="00554AD8"/>
    <w:rsid w:val="00555E00"/>
    <w:rsid w:val="00564191"/>
    <w:rsid w:val="0056456C"/>
    <w:rsid w:val="005773AF"/>
    <w:rsid w:val="00582F48"/>
    <w:rsid w:val="005971A1"/>
    <w:rsid w:val="005973C7"/>
    <w:rsid w:val="005A02D1"/>
    <w:rsid w:val="005A04CF"/>
    <w:rsid w:val="005A603B"/>
    <w:rsid w:val="005B3FD9"/>
    <w:rsid w:val="005B4C91"/>
    <w:rsid w:val="005C6894"/>
    <w:rsid w:val="005C73E7"/>
    <w:rsid w:val="005D21A5"/>
    <w:rsid w:val="005D6F6D"/>
    <w:rsid w:val="005D7C0E"/>
    <w:rsid w:val="005E21A1"/>
    <w:rsid w:val="005E4C99"/>
    <w:rsid w:val="005F17BD"/>
    <w:rsid w:val="005F52E6"/>
    <w:rsid w:val="00602BCB"/>
    <w:rsid w:val="00606C48"/>
    <w:rsid w:val="00606C73"/>
    <w:rsid w:val="00615D15"/>
    <w:rsid w:val="00627AE8"/>
    <w:rsid w:val="00630A74"/>
    <w:rsid w:val="00651B73"/>
    <w:rsid w:val="00656B1B"/>
    <w:rsid w:val="00656BBE"/>
    <w:rsid w:val="006672DD"/>
    <w:rsid w:val="0067366C"/>
    <w:rsid w:val="006738A8"/>
    <w:rsid w:val="00676EE5"/>
    <w:rsid w:val="0068754C"/>
    <w:rsid w:val="00691837"/>
    <w:rsid w:val="006A0EFC"/>
    <w:rsid w:val="006B5448"/>
    <w:rsid w:val="006C5069"/>
    <w:rsid w:val="006C5A7A"/>
    <w:rsid w:val="006D29CD"/>
    <w:rsid w:val="006E47BE"/>
    <w:rsid w:val="006E4995"/>
    <w:rsid w:val="00712F96"/>
    <w:rsid w:val="00721471"/>
    <w:rsid w:val="00721C02"/>
    <w:rsid w:val="0073454A"/>
    <w:rsid w:val="00734F50"/>
    <w:rsid w:val="00735785"/>
    <w:rsid w:val="00735A54"/>
    <w:rsid w:val="00742753"/>
    <w:rsid w:val="007548FB"/>
    <w:rsid w:val="0076429C"/>
    <w:rsid w:val="00773040"/>
    <w:rsid w:val="00774ADC"/>
    <w:rsid w:val="00780743"/>
    <w:rsid w:val="007820D1"/>
    <w:rsid w:val="007822DD"/>
    <w:rsid w:val="00783D32"/>
    <w:rsid w:val="007843BD"/>
    <w:rsid w:val="00790701"/>
    <w:rsid w:val="007953C6"/>
    <w:rsid w:val="007B188B"/>
    <w:rsid w:val="007C2B32"/>
    <w:rsid w:val="007C6395"/>
    <w:rsid w:val="007D3ABD"/>
    <w:rsid w:val="007D4CAB"/>
    <w:rsid w:val="007E0A6F"/>
    <w:rsid w:val="007F4987"/>
    <w:rsid w:val="007F52FC"/>
    <w:rsid w:val="008037AB"/>
    <w:rsid w:val="00816DE1"/>
    <w:rsid w:val="00820E31"/>
    <w:rsid w:val="00822961"/>
    <w:rsid w:val="00836DD3"/>
    <w:rsid w:val="00841635"/>
    <w:rsid w:val="0084737E"/>
    <w:rsid w:val="00861E43"/>
    <w:rsid w:val="00864429"/>
    <w:rsid w:val="008713CB"/>
    <w:rsid w:val="00877498"/>
    <w:rsid w:val="00892C58"/>
    <w:rsid w:val="0089477F"/>
    <w:rsid w:val="00895940"/>
    <w:rsid w:val="008A6BCD"/>
    <w:rsid w:val="008A7F3B"/>
    <w:rsid w:val="008C32CF"/>
    <w:rsid w:val="008C3ABB"/>
    <w:rsid w:val="008C410B"/>
    <w:rsid w:val="008D4315"/>
    <w:rsid w:val="008E077F"/>
    <w:rsid w:val="008E0FE6"/>
    <w:rsid w:val="008E786C"/>
    <w:rsid w:val="008E7E3A"/>
    <w:rsid w:val="008F445A"/>
    <w:rsid w:val="008F4718"/>
    <w:rsid w:val="008F61C2"/>
    <w:rsid w:val="008F783E"/>
    <w:rsid w:val="009054B3"/>
    <w:rsid w:val="00930FEB"/>
    <w:rsid w:val="00935161"/>
    <w:rsid w:val="009436F7"/>
    <w:rsid w:val="00944CF9"/>
    <w:rsid w:val="0095696D"/>
    <w:rsid w:val="00962EC4"/>
    <w:rsid w:val="00967ECC"/>
    <w:rsid w:val="009723FA"/>
    <w:rsid w:val="00974B1C"/>
    <w:rsid w:val="00974D21"/>
    <w:rsid w:val="0098057B"/>
    <w:rsid w:val="00985438"/>
    <w:rsid w:val="009964AA"/>
    <w:rsid w:val="009A579D"/>
    <w:rsid w:val="009B0538"/>
    <w:rsid w:val="009B3467"/>
    <w:rsid w:val="009C172D"/>
    <w:rsid w:val="009C7150"/>
    <w:rsid w:val="009E6572"/>
    <w:rsid w:val="00A1611B"/>
    <w:rsid w:val="00A2162E"/>
    <w:rsid w:val="00A25865"/>
    <w:rsid w:val="00A27F74"/>
    <w:rsid w:val="00A30D52"/>
    <w:rsid w:val="00A33FD5"/>
    <w:rsid w:val="00A34239"/>
    <w:rsid w:val="00A378FE"/>
    <w:rsid w:val="00A43C08"/>
    <w:rsid w:val="00A600C2"/>
    <w:rsid w:val="00A72DD1"/>
    <w:rsid w:val="00A74B5F"/>
    <w:rsid w:val="00AA6C36"/>
    <w:rsid w:val="00AC6996"/>
    <w:rsid w:val="00AD35CD"/>
    <w:rsid w:val="00AD3FD6"/>
    <w:rsid w:val="00AF78CA"/>
    <w:rsid w:val="00B011C5"/>
    <w:rsid w:val="00B1006B"/>
    <w:rsid w:val="00B127B9"/>
    <w:rsid w:val="00B2073C"/>
    <w:rsid w:val="00B24946"/>
    <w:rsid w:val="00B24D96"/>
    <w:rsid w:val="00B34321"/>
    <w:rsid w:val="00B349FC"/>
    <w:rsid w:val="00B379B3"/>
    <w:rsid w:val="00B47F73"/>
    <w:rsid w:val="00B6286F"/>
    <w:rsid w:val="00B643F7"/>
    <w:rsid w:val="00B70FCB"/>
    <w:rsid w:val="00B76100"/>
    <w:rsid w:val="00B7684E"/>
    <w:rsid w:val="00B92567"/>
    <w:rsid w:val="00BA6D31"/>
    <w:rsid w:val="00BA7CEE"/>
    <w:rsid w:val="00BB0592"/>
    <w:rsid w:val="00BB4C0C"/>
    <w:rsid w:val="00BC07A1"/>
    <w:rsid w:val="00BC46E1"/>
    <w:rsid w:val="00BD4A2D"/>
    <w:rsid w:val="00BD52B5"/>
    <w:rsid w:val="00BD65E9"/>
    <w:rsid w:val="00BD7CA4"/>
    <w:rsid w:val="00BE64A9"/>
    <w:rsid w:val="00C0112E"/>
    <w:rsid w:val="00C103AD"/>
    <w:rsid w:val="00C14C70"/>
    <w:rsid w:val="00C2606C"/>
    <w:rsid w:val="00C33951"/>
    <w:rsid w:val="00C34CA6"/>
    <w:rsid w:val="00C36ADC"/>
    <w:rsid w:val="00C3771D"/>
    <w:rsid w:val="00C41423"/>
    <w:rsid w:val="00C42694"/>
    <w:rsid w:val="00C510F9"/>
    <w:rsid w:val="00C53D8D"/>
    <w:rsid w:val="00C72041"/>
    <w:rsid w:val="00C73219"/>
    <w:rsid w:val="00C76B51"/>
    <w:rsid w:val="00C830A9"/>
    <w:rsid w:val="00C905BB"/>
    <w:rsid w:val="00C909E5"/>
    <w:rsid w:val="00C90AAE"/>
    <w:rsid w:val="00C921AF"/>
    <w:rsid w:val="00CA1483"/>
    <w:rsid w:val="00CA4C1D"/>
    <w:rsid w:val="00CB3CAA"/>
    <w:rsid w:val="00CB469C"/>
    <w:rsid w:val="00CB5F10"/>
    <w:rsid w:val="00CC0C67"/>
    <w:rsid w:val="00CC4B2B"/>
    <w:rsid w:val="00CC5210"/>
    <w:rsid w:val="00CD3B0C"/>
    <w:rsid w:val="00CE67A1"/>
    <w:rsid w:val="00CF13AE"/>
    <w:rsid w:val="00CF1F83"/>
    <w:rsid w:val="00CF2591"/>
    <w:rsid w:val="00CF4801"/>
    <w:rsid w:val="00D03266"/>
    <w:rsid w:val="00D03B30"/>
    <w:rsid w:val="00D11E00"/>
    <w:rsid w:val="00D17C4C"/>
    <w:rsid w:val="00D22DF1"/>
    <w:rsid w:val="00D26780"/>
    <w:rsid w:val="00D35F1F"/>
    <w:rsid w:val="00D37429"/>
    <w:rsid w:val="00D4001C"/>
    <w:rsid w:val="00D4407A"/>
    <w:rsid w:val="00D45BA7"/>
    <w:rsid w:val="00D465E6"/>
    <w:rsid w:val="00D5539A"/>
    <w:rsid w:val="00D56C7E"/>
    <w:rsid w:val="00D74076"/>
    <w:rsid w:val="00D768CD"/>
    <w:rsid w:val="00D81B40"/>
    <w:rsid w:val="00D911B0"/>
    <w:rsid w:val="00D91CD9"/>
    <w:rsid w:val="00DA17EB"/>
    <w:rsid w:val="00DA2AA0"/>
    <w:rsid w:val="00DA2D5F"/>
    <w:rsid w:val="00DA5BED"/>
    <w:rsid w:val="00DA61B4"/>
    <w:rsid w:val="00DB18A7"/>
    <w:rsid w:val="00DB5F9E"/>
    <w:rsid w:val="00DC4545"/>
    <w:rsid w:val="00DC4B5E"/>
    <w:rsid w:val="00DD6494"/>
    <w:rsid w:val="00DD7C2F"/>
    <w:rsid w:val="00E050E1"/>
    <w:rsid w:val="00E12208"/>
    <w:rsid w:val="00E17361"/>
    <w:rsid w:val="00E1773B"/>
    <w:rsid w:val="00E4267D"/>
    <w:rsid w:val="00E464CD"/>
    <w:rsid w:val="00E576A3"/>
    <w:rsid w:val="00E632B4"/>
    <w:rsid w:val="00E633F3"/>
    <w:rsid w:val="00E6442F"/>
    <w:rsid w:val="00E70A5A"/>
    <w:rsid w:val="00E7445A"/>
    <w:rsid w:val="00E82CF6"/>
    <w:rsid w:val="00E83093"/>
    <w:rsid w:val="00E87F10"/>
    <w:rsid w:val="00EB088F"/>
    <w:rsid w:val="00EB5951"/>
    <w:rsid w:val="00EC5582"/>
    <w:rsid w:val="00EE4538"/>
    <w:rsid w:val="00EE7060"/>
    <w:rsid w:val="00EF48C3"/>
    <w:rsid w:val="00EF6946"/>
    <w:rsid w:val="00EF70A2"/>
    <w:rsid w:val="00F1120B"/>
    <w:rsid w:val="00F11822"/>
    <w:rsid w:val="00F20B53"/>
    <w:rsid w:val="00F22CC7"/>
    <w:rsid w:val="00F30735"/>
    <w:rsid w:val="00F3500B"/>
    <w:rsid w:val="00F40970"/>
    <w:rsid w:val="00F478DD"/>
    <w:rsid w:val="00F51E86"/>
    <w:rsid w:val="00F55131"/>
    <w:rsid w:val="00F632D5"/>
    <w:rsid w:val="00F641E8"/>
    <w:rsid w:val="00F75BD5"/>
    <w:rsid w:val="00F828D5"/>
    <w:rsid w:val="00F95D24"/>
    <w:rsid w:val="00FA5A6C"/>
    <w:rsid w:val="00FA5EB6"/>
    <w:rsid w:val="00FB2889"/>
    <w:rsid w:val="00FB4907"/>
    <w:rsid w:val="00FB4F51"/>
    <w:rsid w:val="00FB625D"/>
    <w:rsid w:val="00FC5683"/>
    <w:rsid w:val="00FC60FA"/>
    <w:rsid w:val="00FD1CD7"/>
    <w:rsid w:val="00FD3E17"/>
    <w:rsid w:val="00FD7741"/>
    <w:rsid w:val="00FE5FEE"/>
    <w:rsid w:val="00FF192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17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192A"/>
    <w:pPr>
      <w:ind w:left="720"/>
      <w:contextualSpacing/>
    </w:pPr>
  </w:style>
  <w:style w:type="character" w:styleId="Hyperlink">
    <w:name w:val="Hyperlink"/>
    <w:basedOn w:val="Absatz-Standardschriftart"/>
    <w:uiPriority w:val="99"/>
    <w:unhideWhenUsed/>
    <w:rsid w:val="008A7F3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192A"/>
    <w:pPr>
      <w:ind w:left="720"/>
      <w:contextualSpacing/>
    </w:pPr>
  </w:style>
  <w:style w:type="character" w:styleId="Hyperlink">
    <w:name w:val="Hyperlink"/>
    <w:basedOn w:val="Absatz-Standardschriftart"/>
    <w:uiPriority w:val="99"/>
    <w:unhideWhenUsed/>
    <w:rsid w:val="008A7F3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ullbarrier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7600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Jakubowski</dc:creator>
  <cp:lastModifiedBy>sanderk</cp:lastModifiedBy>
  <cp:revision>4</cp:revision>
  <dcterms:created xsi:type="dcterms:W3CDTF">2016-12-12T09:20:00Z</dcterms:created>
  <dcterms:modified xsi:type="dcterms:W3CDTF">2017-01-19T11:09:00Z</dcterms:modified>
</cp:coreProperties>
</file>